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FB" w:rsidRDefault="00B135FB" w:rsidP="00B135FB">
      <w:pPr>
        <w:pStyle w:val="Heading1"/>
      </w:pPr>
    </w:p>
    <w:p w:rsidR="00B135FB" w:rsidRDefault="00B135FB" w:rsidP="00B135FB">
      <w:pPr>
        <w:pStyle w:val="Heading1"/>
      </w:pPr>
    </w:p>
    <w:p w:rsidR="00532B34" w:rsidRDefault="007E0DE6" w:rsidP="00B135FB">
      <w:pPr>
        <w:pStyle w:val="Heading1"/>
      </w:pPr>
      <w:r>
        <w:t>Every Newborn Webinar</w:t>
      </w:r>
    </w:p>
    <w:p w:rsidR="007E0DE6" w:rsidRDefault="007E0DE6" w:rsidP="00416C9C">
      <w:pPr>
        <w:spacing w:after="0" w:line="240" w:lineRule="auto"/>
        <w:contextualSpacing/>
      </w:pPr>
      <w:r>
        <w:t>3 Decem</w:t>
      </w:r>
      <w:r w:rsidR="00B135FB">
        <w:rPr>
          <w:noProof/>
          <w:lang w:val="en-US"/>
        </w:rPr>
        <w:drawing>
          <wp:anchor distT="0" distB="0" distL="114300" distR="114300" simplePos="0" relativeHeight="251659264" behindDoc="1" locked="0" layoutInCell="1" allowOverlap="1" wp14:anchorId="5697DF6B" wp14:editId="1B62E616">
            <wp:simplePos x="0" y="0"/>
            <wp:positionH relativeFrom="column">
              <wp:posOffset>-500380</wp:posOffset>
            </wp:positionH>
            <wp:positionV relativeFrom="paragraph">
              <wp:posOffset>-2252980</wp:posOffset>
            </wp:positionV>
            <wp:extent cx="6567055" cy="1413164"/>
            <wp:effectExtent l="0" t="0" r="5715" b="0"/>
            <wp:wrapNone/>
            <wp:docPr id="3" name="Picture 3" descr=":Fron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ront.jpg"/>
                    <pic:cNvPicPr>
                      <a:picLocks noChangeAspect="1" noChangeArrowheads="1"/>
                    </pic:cNvPicPr>
                  </pic:nvPicPr>
                  <pic:blipFill rotWithShape="1">
                    <a:blip r:embed="rId6"/>
                    <a:srcRect l="3871" t="1789" r="3655" b="82704"/>
                    <a:stretch/>
                  </pic:blipFill>
                  <pic:spPr bwMode="auto">
                    <a:xfrm>
                      <a:off x="0" y="0"/>
                      <a:ext cx="6567055" cy="14131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ber 2014</w:t>
      </w:r>
    </w:p>
    <w:p w:rsidR="00B135FB" w:rsidRPr="00B135FB" w:rsidRDefault="00B135FB" w:rsidP="00B135FB">
      <w:pPr>
        <w:spacing w:after="0" w:line="240" w:lineRule="auto"/>
        <w:contextualSpacing/>
      </w:pPr>
    </w:p>
    <w:p w:rsidR="00B135FB" w:rsidRPr="00B135FB" w:rsidRDefault="00B135FB" w:rsidP="00B135FB">
      <w:pPr>
        <w:spacing w:after="0" w:line="240" w:lineRule="auto"/>
        <w:contextualSpacing/>
        <w:rPr>
          <w:b/>
        </w:rPr>
      </w:pPr>
      <w:r w:rsidRPr="00B135FB">
        <w:rPr>
          <w:b/>
        </w:rPr>
        <w:t>Agenda</w:t>
      </w:r>
    </w:p>
    <w:p w:rsidR="00B135FB" w:rsidRPr="00B135FB" w:rsidRDefault="00B135FB" w:rsidP="00B135FB">
      <w:pPr>
        <w:spacing w:after="0" w:line="240" w:lineRule="auto"/>
        <w:contextualSpacing/>
      </w:pPr>
      <w:r w:rsidRPr="00B135FB">
        <w:t xml:space="preserve">1.       Welcome – Rajiv </w:t>
      </w:r>
      <w:r w:rsidR="00957E76">
        <w:t>Bahl</w:t>
      </w:r>
      <w:bookmarkStart w:id="0" w:name="_GoBack"/>
      <w:bookmarkEnd w:id="0"/>
    </w:p>
    <w:p w:rsidR="00B135FB" w:rsidRPr="00B135FB" w:rsidRDefault="00B135FB" w:rsidP="00B135FB">
      <w:pPr>
        <w:spacing w:after="0" w:line="240" w:lineRule="auto"/>
        <w:contextualSpacing/>
      </w:pPr>
      <w:r w:rsidRPr="00B135FB">
        <w:t>2.       Agenda overview – Mary Kinney</w:t>
      </w:r>
    </w:p>
    <w:p w:rsidR="00B135FB" w:rsidRPr="00B135FB" w:rsidRDefault="00B135FB" w:rsidP="00B135FB">
      <w:pPr>
        <w:spacing w:after="0" w:line="240" w:lineRule="auto"/>
        <w:contextualSpacing/>
      </w:pPr>
      <w:r w:rsidRPr="00B135FB">
        <w:t>3.       Introduction – Kim Dickson</w:t>
      </w:r>
    </w:p>
    <w:p w:rsidR="00B135FB" w:rsidRPr="00B135FB" w:rsidRDefault="00B135FB" w:rsidP="00B135FB">
      <w:pPr>
        <w:spacing w:after="0" w:line="240" w:lineRule="auto"/>
        <w:contextualSpacing/>
      </w:pPr>
      <w:r w:rsidRPr="00B135FB">
        <w:t xml:space="preserve">4.       Country Implementation Group Update– Bernadette </w:t>
      </w:r>
      <w:proofErr w:type="spellStart"/>
      <w:r w:rsidRPr="00B135FB">
        <w:t>Daelmans</w:t>
      </w:r>
      <w:proofErr w:type="spellEnd"/>
    </w:p>
    <w:p w:rsidR="00B135FB" w:rsidRPr="00B135FB" w:rsidRDefault="00B135FB" w:rsidP="00B135FB">
      <w:pPr>
        <w:spacing w:after="0" w:line="240" w:lineRule="auto"/>
        <w:contextualSpacing/>
      </w:pPr>
      <w:r w:rsidRPr="00B135FB">
        <w:t>5.       Metrics Group Update – Joy Lawn &amp; Matthews Mathai</w:t>
      </w:r>
    </w:p>
    <w:p w:rsidR="00B135FB" w:rsidRPr="00B135FB" w:rsidRDefault="00B135FB" w:rsidP="00B135FB">
      <w:pPr>
        <w:spacing w:after="0" w:line="240" w:lineRule="auto"/>
        <w:contextualSpacing/>
      </w:pPr>
      <w:r w:rsidRPr="00B135FB">
        <w:t xml:space="preserve">6.       Advocacy Group Update – Mike Kiernan &amp; Anita Sharma </w:t>
      </w:r>
    </w:p>
    <w:p w:rsidR="007E0DE6" w:rsidRDefault="00B135FB" w:rsidP="00B135FB">
      <w:pPr>
        <w:spacing w:after="0" w:line="240" w:lineRule="auto"/>
        <w:contextualSpacing/>
      </w:pPr>
      <w:r w:rsidRPr="00B135FB">
        <w:t>7.       Next steps – Kim Dickson</w:t>
      </w:r>
    </w:p>
    <w:p w:rsidR="00064559" w:rsidRDefault="00064559" w:rsidP="00B135FB">
      <w:pPr>
        <w:spacing w:after="0" w:line="240" w:lineRule="auto"/>
        <w:contextualSpacing/>
      </w:pPr>
    </w:p>
    <w:p w:rsidR="00032BA7" w:rsidRPr="00032BA7" w:rsidRDefault="00032BA7">
      <w:pPr>
        <w:rPr>
          <w:b/>
        </w:rPr>
      </w:pPr>
      <w:r w:rsidRPr="00032BA7">
        <w:rPr>
          <w:b/>
        </w:rPr>
        <w:t>Presentation</w:t>
      </w:r>
    </w:p>
    <w:p w:rsidR="008A0D2C" w:rsidRDefault="008562A5">
      <w:r>
        <w:t xml:space="preserve">The presentation and recording can be accessed at </w:t>
      </w:r>
      <w:hyperlink r:id="rId7" w:history="1">
        <w:r w:rsidRPr="00A86F6D">
          <w:rPr>
            <w:rStyle w:val="Hyperlink"/>
          </w:rPr>
          <w:t>http://www.everynewborn.org/webinardec2014/</w:t>
        </w:r>
      </w:hyperlink>
      <w:r>
        <w:t xml:space="preserve"> </w:t>
      </w:r>
    </w:p>
    <w:p w:rsidR="002A09A7" w:rsidRPr="00032BA7" w:rsidRDefault="002A09A7" w:rsidP="00416C9C">
      <w:pPr>
        <w:spacing w:after="0" w:line="240" w:lineRule="auto"/>
        <w:contextualSpacing/>
        <w:rPr>
          <w:b/>
        </w:rPr>
      </w:pPr>
      <w:r w:rsidRPr="00032BA7">
        <w:rPr>
          <w:b/>
        </w:rPr>
        <w:t>Discussion</w:t>
      </w:r>
      <w:r w:rsidR="00032BA7" w:rsidRPr="00032BA7">
        <w:rPr>
          <w:b/>
        </w:rPr>
        <w:t xml:space="preserve"> and questions</w:t>
      </w:r>
    </w:p>
    <w:p w:rsidR="00032BA7" w:rsidRDefault="00F513A0" w:rsidP="00032BA7">
      <w:pPr>
        <w:pStyle w:val="ListParagraph"/>
        <w:numPr>
          <w:ilvl w:val="0"/>
          <w:numId w:val="1"/>
        </w:numPr>
        <w:spacing w:after="0" w:line="240" w:lineRule="auto"/>
      </w:pPr>
      <w:r>
        <w:t>ISIS Foundation</w:t>
      </w:r>
      <w:r w:rsidR="002A09A7">
        <w:t xml:space="preserve"> have </w:t>
      </w:r>
      <w:r w:rsidR="00684940">
        <w:t xml:space="preserve">been </w:t>
      </w:r>
      <w:r w:rsidR="00CB553E">
        <w:t xml:space="preserve">working in central Uganda </w:t>
      </w:r>
      <w:r w:rsidR="002A09A7">
        <w:t xml:space="preserve">running an </w:t>
      </w:r>
      <w:r w:rsidR="00CB553E">
        <w:t xml:space="preserve">extensive neonatal programme in a </w:t>
      </w:r>
      <w:r w:rsidR="002A09A7">
        <w:t>tertiary</w:t>
      </w:r>
      <w:r w:rsidR="00CB553E">
        <w:t xml:space="preserve"> </w:t>
      </w:r>
      <w:r w:rsidR="002A09A7">
        <w:t xml:space="preserve">level </w:t>
      </w:r>
      <w:r w:rsidR="00CB553E">
        <w:t>facility</w:t>
      </w:r>
      <w:r w:rsidR="00072392">
        <w:t xml:space="preserve"> and </w:t>
      </w:r>
      <w:r w:rsidR="002A09A7">
        <w:t xml:space="preserve"> </w:t>
      </w:r>
      <w:r w:rsidR="00CB553E">
        <w:t>have extensive data collection system</w:t>
      </w:r>
      <w:r w:rsidR="002A09A7">
        <w:t xml:space="preserve">s with impressive statistics particularly on low birth weight babies. </w:t>
      </w:r>
      <w:r w:rsidR="00072392">
        <w:t xml:space="preserve">For more background on this work, please visit </w:t>
      </w:r>
      <w:r w:rsidR="00032BA7" w:rsidRPr="00032BA7">
        <w:t xml:space="preserve">http://www.adaragroup.org/foundation-projects/uganda/healthcare/ </w:t>
      </w:r>
    </w:p>
    <w:p w:rsidR="00AF1EDF" w:rsidRDefault="00AF1EDF" w:rsidP="00032BA7">
      <w:pPr>
        <w:pStyle w:val="ListParagraph"/>
        <w:numPr>
          <w:ilvl w:val="0"/>
          <w:numId w:val="1"/>
        </w:numPr>
        <w:spacing w:after="0" w:line="240" w:lineRule="auto"/>
      </w:pPr>
      <w:r>
        <w:t xml:space="preserve">International Paediatric Association would like to further engage in ENAP efforts. </w:t>
      </w:r>
    </w:p>
    <w:p w:rsidR="00791098" w:rsidRDefault="00072392" w:rsidP="00032BA7">
      <w:pPr>
        <w:pStyle w:val="ListParagraph"/>
        <w:numPr>
          <w:ilvl w:val="0"/>
          <w:numId w:val="1"/>
        </w:numPr>
        <w:spacing w:after="0" w:line="240" w:lineRule="auto"/>
      </w:pPr>
      <w:r>
        <w:t xml:space="preserve">A Promise Renewed </w:t>
      </w:r>
      <w:r w:rsidR="00AF1EDF">
        <w:t>has</w:t>
      </w:r>
      <w:r>
        <w:t xml:space="preserve"> </w:t>
      </w:r>
      <w:proofErr w:type="spellStart"/>
      <w:r>
        <w:t>relaunch</w:t>
      </w:r>
      <w:r w:rsidR="00AF1EDF">
        <w:t>ed</w:t>
      </w:r>
      <w:proofErr w:type="spellEnd"/>
      <w:r>
        <w:t xml:space="preserve"> their blog forum on the webpage and </w:t>
      </w:r>
      <w:proofErr w:type="gramStart"/>
      <w:r>
        <w:t>want</w:t>
      </w:r>
      <w:proofErr w:type="gramEnd"/>
      <w:r>
        <w:t xml:space="preserve"> to ensure it is an inclusive platform. Please share anything you would like to see included and sign up here for the newsletter here: </w:t>
      </w:r>
      <w:hyperlink r:id="rId8" w:history="1">
        <w:r w:rsidRPr="00A86F6D">
          <w:rPr>
            <w:rStyle w:val="Hyperlink"/>
          </w:rPr>
          <w:t>http://apromiserenewed.us8.list-manage2.com/subscribe?u=77d216a12a92313d1c09478bc&amp;id=1902828267</w:t>
        </w:r>
      </w:hyperlink>
    </w:p>
    <w:p w:rsidR="00791098" w:rsidRDefault="00072392" w:rsidP="00072392">
      <w:pPr>
        <w:pStyle w:val="ListParagraph"/>
        <w:numPr>
          <w:ilvl w:val="0"/>
          <w:numId w:val="1"/>
        </w:numPr>
        <w:spacing w:after="0" w:line="240" w:lineRule="auto"/>
      </w:pPr>
      <w:r>
        <w:t xml:space="preserve">MDG Health Alliance </w:t>
      </w:r>
      <w:r w:rsidR="00684940">
        <w:t xml:space="preserve">has continued to work on </w:t>
      </w:r>
      <w:r>
        <w:t xml:space="preserve">additional commitments from the private sector for Every Newborn. They would like to do a new report to showcase these commitments and are looking for opportunities to launch the report and work with the ENAP advocacy group. </w:t>
      </w:r>
    </w:p>
    <w:p w:rsidR="00791098" w:rsidRDefault="00684940" w:rsidP="00072392">
      <w:pPr>
        <w:pStyle w:val="ListParagraph"/>
        <w:numPr>
          <w:ilvl w:val="0"/>
          <w:numId w:val="1"/>
        </w:numPr>
        <w:spacing w:after="0" w:line="240" w:lineRule="auto"/>
      </w:pPr>
      <w:r>
        <w:t>Important to see</w:t>
      </w:r>
      <w:r w:rsidR="00072392">
        <w:t xml:space="preserve"> research playing a role</w:t>
      </w:r>
      <w:r w:rsidR="00032BA7">
        <w:t xml:space="preserve"> in the post-launch activities</w:t>
      </w:r>
      <w:r>
        <w:t>. How will ENAP support coordination of</w:t>
      </w:r>
      <w:r w:rsidR="00032BA7">
        <w:t xml:space="preserve"> new funding and programs for </w:t>
      </w:r>
      <w:r>
        <w:t>newborn action at country level?</w:t>
      </w:r>
      <w:r w:rsidR="00032BA7">
        <w:t xml:space="preserve"> </w:t>
      </w:r>
    </w:p>
    <w:p w:rsidR="00032BA7" w:rsidRDefault="00032BA7" w:rsidP="00416C9C">
      <w:pPr>
        <w:pStyle w:val="ListParagraph"/>
        <w:numPr>
          <w:ilvl w:val="1"/>
          <w:numId w:val="1"/>
        </w:numPr>
        <w:spacing w:after="0" w:line="240" w:lineRule="auto"/>
      </w:pPr>
      <w:r>
        <w:t xml:space="preserve">There are key things to move forward and it is not possible for coordination at global level of all country activities, and partners in countries are also doing this. We are responding to some requests, e.g. </w:t>
      </w:r>
      <w:r w:rsidR="00791098">
        <w:t xml:space="preserve">RMNCH Task Force </w:t>
      </w:r>
      <w:r>
        <w:t>has new funding and wanted to have recommendations of which countries are posed to move forward quickly with actions based on policies and programmes in place</w:t>
      </w:r>
      <w:r w:rsidR="00791098">
        <w:t xml:space="preserve">. </w:t>
      </w:r>
      <w:r>
        <w:t xml:space="preserve">For the Global Financing Facility, there </w:t>
      </w:r>
      <w:proofErr w:type="gramStart"/>
      <w:r>
        <w:t>is not conclusions</w:t>
      </w:r>
      <w:proofErr w:type="gramEnd"/>
      <w:r>
        <w:t xml:space="preserve"> yet on how we will support this process but members of the ENAP</w:t>
      </w:r>
      <w:r w:rsidR="00791098">
        <w:t xml:space="preserve"> management group </w:t>
      </w:r>
      <w:r>
        <w:t xml:space="preserve">are engaged in process as well as </w:t>
      </w:r>
      <w:r w:rsidR="00791098">
        <w:t xml:space="preserve">with H4+ to bring newborn discussions into </w:t>
      </w:r>
      <w:r>
        <w:t>this initiatives</w:t>
      </w:r>
      <w:r w:rsidR="00791098">
        <w:t xml:space="preserve">. At national level, UNICEF </w:t>
      </w:r>
      <w:r>
        <w:t xml:space="preserve">engages </w:t>
      </w:r>
      <w:proofErr w:type="spellStart"/>
      <w:r w:rsidR="00791098">
        <w:t>bilaterals</w:t>
      </w:r>
      <w:proofErr w:type="spellEnd"/>
      <w:r w:rsidR="00791098">
        <w:t xml:space="preserve"> to commit </w:t>
      </w:r>
      <w:r w:rsidR="00791098">
        <w:lastRenderedPageBreak/>
        <w:t>f</w:t>
      </w:r>
      <w:r>
        <w:t>unding for newborn programmes, and the g</w:t>
      </w:r>
      <w:r w:rsidR="00791098">
        <w:t>lobal movement has been helpful to move it forward.</w:t>
      </w:r>
    </w:p>
    <w:p w:rsidR="00032BA7" w:rsidRDefault="00032BA7" w:rsidP="00416C9C">
      <w:pPr>
        <w:pStyle w:val="ListParagraph"/>
        <w:numPr>
          <w:ilvl w:val="1"/>
          <w:numId w:val="1"/>
        </w:numPr>
        <w:spacing w:after="0" w:line="240" w:lineRule="auto"/>
      </w:pPr>
      <w:r>
        <w:t xml:space="preserve">We are also focusing on </w:t>
      </w:r>
      <w:r w:rsidR="00791098">
        <w:t>quality improvement initiatives</w:t>
      </w:r>
      <w:r>
        <w:t xml:space="preserve"> and</w:t>
      </w:r>
      <w:r w:rsidR="008562A5">
        <w:t xml:space="preserve"> </w:t>
      </w:r>
      <w:r>
        <w:t xml:space="preserve">stakeholders </w:t>
      </w:r>
      <w:r w:rsidR="00791098">
        <w:t xml:space="preserve">in countries </w:t>
      </w:r>
      <w:r>
        <w:t xml:space="preserve">will be convened </w:t>
      </w:r>
      <w:r w:rsidR="00791098">
        <w:t xml:space="preserve">around </w:t>
      </w:r>
      <w:r>
        <w:t xml:space="preserve">a </w:t>
      </w:r>
      <w:r w:rsidR="00791098">
        <w:t>common agenda led by MOH</w:t>
      </w:r>
      <w:r>
        <w:t>.</w:t>
      </w:r>
    </w:p>
    <w:p w:rsidR="009A724C" w:rsidRDefault="009A724C" w:rsidP="00032BA7">
      <w:pPr>
        <w:pStyle w:val="ListParagraph"/>
        <w:numPr>
          <w:ilvl w:val="0"/>
          <w:numId w:val="1"/>
        </w:numPr>
        <w:spacing w:after="0" w:line="240" w:lineRule="auto"/>
      </w:pPr>
      <w:r>
        <w:t xml:space="preserve">There will be a Global </w:t>
      </w:r>
      <w:r w:rsidR="00032BA7">
        <w:t>Maternal Newborn Health</w:t>
      </w:r>
      <w:r>
        <w:t xml:space="preserve"> Conference at end of 2015</w:t>
      </w:r>
      <w:r w:rsidR="00032BA7">
        <w:t>.</w:t>
      </w:r>
    </w:p>
    <w:p w:rsidR="00032BA7" w:rsidRDefault="00032BA7" w:rsidP="00032BA7">
      <w:pPr>
        <w:pStyle w:val="ListParagraph"/>
        <w:numPr>
          <w:ilvl w:val="0"/>
          <w:numId w:val="1"/>
        </w:numPr>
        <w:spacing w:after="0" w:line="240" w:lineRule="auto"/>
      </w:pPr>
      <w:r>
        <w:t>The next ENAP open advocacy group call will be on 10</w:t>
      </w:r>
      <w:r w:rsidRPr="00032BA7">
        <w:rPr>
          <w:vertAlign w:val="superscript"/>
        </w:rPr>
        <w:t>th</w:t>
      </w:r>
      <w:r>
        <w:t xml:space="preserve"> of December where we will do final wrap up of WPD and discuss upcoming opportunities. Please contact Anita Sharma at </w:t>
      </w:r>
      <w:hyperlink r:id="rId9" w:history="1">
        <w:r w:rsidRPr="00A86F6D">
          <w:rPr>
            <w:rStyle w:val="Hyperlink"/>
          </w:rPr>
          <w:t>asharma@unfoundation.org</w:t>
        </w:r>
      </w:hyperlink>
      <w:r>
        <w:t xml:space="preserve"> for an invitation. </w:t>
      </w:r>
    </w:p>
    <w:p w:rsidR="008562A5" w:rsidRDefault="008562A5">
      <w:pPr>
        <w:rPr>
          <w:b/>
        </w:rPr>
      </w:pPr>
    </w:p>
    <w:p w:rsidR="008562A5" w:rsidRPr="008562A5" w:rsidRDefault="008562A5">
      <w:pPr>
        <w:rPr>
          <w:b/>
        </w:rPr>
      </w:pPr>
      <w:r w:rsidRPr="008562A5">
        <w:rPr>
          <w:b/>
        </w:rPr>
        <w:t>Recorded participants</w:t>
      </w:r>
    </w:p>
    <w:tbl>
      <w:tblPr>
        <w:tblStyle w:val="TableGrid"/>
        <w:tblW w:w="9558" w:type="dxa"/>
        <w:tblLook w:val="04A0" w:firstRow="1" w:lastRow="0" w:firstColumn="1" w:lastColumn="0" w:noHBand="0" w:noVBand="1"/>
      </w:tblPr>
      <w:tblGrid>
        <w:gridCol w:w="6948"/>
        <w:gridCol w:w="2610"/>
      </w:tblGrid>
      <w:tr w:rsidR="008562A5" w:rsidRPr="008562A5" w:rsidTr="008562A5">
        <w:trPr>
          <w:trHeight w:val="300"/>
        </w:trPr>
        <w:tc>
          <w:tcPr>
            <w:tcW w:w="6948" w:type="dxa"/>
            <w:hideMark/>
          </w:tcPr>
          <w:p w:rsidR="008562A5" w:rsidRPr="008562A5" w:rsidRDefault="008562A5">
            <w:pPr>
              <w:rPr>
                <w:b/>
                <w:bCs/>
              </w:rPr>
            </w:pPr>
            <w:r w:rsidRPr="008562A5">
              <w:rPr>
                <w:b/>
                <w:bCs/>
              </w:rPr>
              <w:t>Organization</w:t>
            </w:r>
          </w:p>
        </w:tc>
        <w:tc>
          <w:tcPr>
            <w:tcW w:w="2610" w:type="dxa"/>
            <w:hideMark/>
          </w:tcPr>
          <w:p w:rsidR="008562A5" w:rsidRPr="008562A5" w:rsidRDefault="008562A5">
            <w:pPr>
              <w:rPr>
                <w:b/>
                <w:bCs/>
              </w:rPr>
            </w:pPr>
            <w:r w:rsidRPr="008562A5">
              <w:rPr>
                <w:b/>
                <w:bCs/>
              </w:rPr>
              <w:t xml:space="preserve">Name </w:t>
            </w:r>
          </w:p>
        </w:tc>
      </w:tr>
      <w:tr w:rsidR="008562A5" w:rsidRPr="008562A5" w:rsidTr="008562A5">
        <w:trPr>
          <w:trHeight w:val="300"/>
        </w:trPr>
        <w:tc>
          <w:tcPr>
            <w:tcW w:w="6948" w:type="dxa"/>
            <w:noWrap/>
            <w:hideMark/>
          </w:tcPr>
          <w:p w:rsidR="008562A5" w:rsidRPr="008562A5" w:rsidRDefault="008562A5">
            <w:r w:rsidRPr="008562A5">
              <w:t>A Promise Renewed</w:t>
            </w:r>
          </w:p>
        </w:tc>
        <w:tc>
          <w:tcPr>
            <w:tcW w:w="2610" w:type="dxa"/>
            <w:noWrap/>
            <w:hideMark/>
          </w:tcPr>
          <w:p w:rsidR="008562A5" w:rsidRPr="008562A5" w:rsidRDefault="008562A5">
            <w:r w:rsidRPr="008562A5">
              <w:t>Guy Taylor</w:t>
            </w:r>
          </w:p>
        </w:tc>
      </w:tr>
      <w:tr w:rsidR="008562A5" w:rsidRPr="008562A5" w:rsidTr="008562A5">
        <w:trPr>
          <w:trHeight w:val="300"/>
        </w:trPr>
        <w:tc>
          <w:tcPr>
            <w:tcW w:w="6948" w:type="dxa"/>
            <w:noWrap/>
            <w:hideMark/>
          </w:tcPr>
          <w:p w:rsidR="008562A5" w:rsidRPr="008562A5" w:rsidRDefault="008562A5">
            <w:r w:rsidRPr="008562A5">
              <w:t>Bill &amp; Melinda Gates Foundation</w:t>
            </w:r>
          </w:p>
        </w:tc>
        <w:tc>
          <w:tcPr>
            <w:tcW w:w="2610" w:type="dxa"/>
            <w:noWrap/>
            <w:hideMark/>
          </w:tcPr>
          <w:p w:rsidR="008562A5" w:rsidRPr="008562A5" w:rsidRDefault="008562A5">
            <w:r w:rsidRPr="008562A5">
              <w:t xml:space="preserve">Janna Patterson </w:t>
            </w:r>
          </w:p>
        </w:tc>
      </w:tr>
      <w:tr w:rsidR="008562A5" w:rsidRPr="008562A5" w:rsidTr="008562A5">
        <w:trPr>
          <w:trHeight w:val="300"/>
        </w:trPr>
        <w:tc>
          <w:tcPr>
            <w:tcW w:w="6948" w:type="dxa"/>
            <w:noWrap/>
            <w:hideMark/>
          </w:tcPr>
          <w:p w:rsidR="008562A5" w:rsidRPr="008562A5" w:rsidRDefault="008562A5">
            <w:r w:rsidRPr="008562A5">
              <w:t>Bill &amp; Melinda Gates Foundation</w:t>
            </w:r>
          </w:p>
        </w:tc>
        <w:tc>
          <w:tcPr>
            <w:tcW w:w="2610" w:type="dxa"/>
            <w:noWrap/>
            <w:hideMark/>
          </w:tcPr>
          <w:p w:rsidR="008562A5" w:rsidRPr="008562A5" w:rsidRDefault="008562A5">
            <w:r w:rsidRPr="008562A5">
              <w:t xml:space="preserve">Jessica </w:t>
            </w:r>
            <w:proofErr w:type="spellStart"/>
            <w:r w:rsidRPr="008562A5">
              <w:t>Freifeld</w:t>
            </w:r>
            <w:proofErr w:type="spellEnd"/>
          </w:p>
        </w:tc>
      </w:tr>
      <w:tr w:rsidR="008562A5" w:rsidRPr="008562A5" w:rsidTr="008562A5">
        <w:trPr>
          <w:trHeight w:val="300"/>
        </w:trPr>
        <w:tc>
          <w:tcPr>
            <w:tcW w:w="6948" w:type="dxa"/>
            <w:noWrap/>
            <w:hideMark/>
          </w:tcPr>
          <w:p w:rsidR="008562A5" w:rsidRPr="008562A5" w:rsidRDefault="008562A5">
            <w:r w:rsidRPr="008562A5">
              <w:t>Bill &amp; Melinda Gates Foundation</w:t>
            </w:r>
          </w:p>
        </w:tc>
        <w:tc>
          <w:tcPr>
            <w:tcW w:w="2610" w:type="dxa"/>
            <w:noWrap/>
            <w:hideMark/>
          </w:tcPr>
          <w:p w:rsidR="008562A5" w:rsidRPr="008562A5" w:rsidRDefault="008562A5">
            <w:r w:rsidRPr="008562A5">
              <w:t>Jillian Foote</w:t>
            </w:r>
          </w:p>
        </w:tc>
      </w:tr>
      <w:tr w:rsidR="008562A5" w:rsidRPr="008562A5" w:rsidTr="008562A5">
        <w:trPr>
          <w:trHeight w:val="300"/>
        </w:trPr>
        <w:tc>
          <w:tcPr>
            <w:tcW w:w="6948" w:type="dxa"/>
            <w:noWrap/>
            <w:hideMark/>
          </w:tcPr>
          <w:p w:rsidR="008562A5" w:rsidRPr="008562A5" w:rsidRDefault="008562A5">
            <w:r w:rsidRPr="008562A5">
              <w:t>Bill &amp; Melinda Gates Foundation</w:t>
            </w:r>
          </w:p>
        </w:tc>
        <w:tc>
          <w:tcPr>
            <w:tcW w:w="2610" w:type="dxa"/>
            <w:noWrap/>
            <w:hideMark/>
          </w:tcPr>
          <w:p w:rsidR="008562A5" w:rsidRPr="008562A5" w:rsidRDefault="008562A5">
            <w:r w:rsidRPr="008562A5">
              <w:t>Katie Harris</w:t>
            </w:r>
          </w:p>
        </w:tc>
      </w:tr>
      <w:tr w:rsidR="008562A5" w:rsidRPr="008562A5" w:rsidTr="008562A5">
        <w:trPr>
          <w:trHeight w:val="300"/>
        </w:trPr>
        <w:tc>
          <w:tcPr>
            <w:tcW w:w="6948" w:type="dxa"/>
            <w:noWrap/>
            <w:hideMark/>
          </w:tcPr>
          <w:p w:rsidR="008562A5" w:rsidRPr="008562A5" w:rsidRDefault="008562A5">
            <w:r w:rsidRPr="008562A5">
              <w:t>Bill &amp; Melinda Gates Foundation</w:t>
            </w:r>
          </w:p>
        </w:tc>
        <w:tc>
          <w:tcPr>
            <w:tcW w:w="2610" w:type="dxa"/>
            <w:noWrap/>
            <w:hideMark/>
          </w:tcPr>
          <w:p w:rsidR="008562A5" w:rsidRPr="008562A5" w:rsidRDefault="008562A5">
            <w:r w:rsidRPr="008562A5">
              <w:t xml:space="preserve">Lee </w:t>
            </w:r>
            <w:proofErr w:type="spellStart"/>
            <w:r w:rsidRPr="008562A5">
              <w:t>Pyne</w:t>
            </w:r>
            <w:proofErr w:type="spellEnd"/>
            <w:r w:rsidRPr="008562A5">
              <w:t>-Mercier</w:t>
            </w:r>
          </w:p>
        </w:tc>
      </w:tr>
      <w:tr w:rsidR="008562A5" w:rsidRPr="008562A5" w:rsidTr="008562A5">
        <w:trPr>
          <w:trHeight w:val="300"/>
        </w:trPr>
        <w:tc>
          <w:tcPr>
            <w:tcW w:w="6948" w:type="dxa"/>
            <w:noWrap/>
            <w:hideMark/>
          </w:tcPr>
          <w:p w:rsidR="008562A5" w:rsidRPr="008562A5" w:rsidRDefault="008562A5">
            <w:r w:rsidRPr="008562A5">
              <w:t>Children's Investment Fund Foundation</w:t>
            </w:r>
          </w:p>
        </w:tc>
        <w:tc>
          <w:tcPr>
            <w:tcW w:w="2610" w:type="dxa"/>
            <w:noWrap/>
            <w:hideMark/>
          </w:tcPr>
          <w:p w:rsidR="008562A5" w:rsidRPr="008562A5" w:rsidRDefault="008562A5">
            <w:r w:rsidRPr="008562A5">
              <w:t>Suzanne Fournier</w:t>
            </w:r>
          </w:p>
        </w:tc>
      </w:tr>
      <w:tr w:rsidR="008562A5" w:rsidRPr="008562A5" w:rsidTr="008562A5">
        <w:trPr>
          <w:trHeight w:val="300"/>
        </w:trPr>
        <w:tc>
          <w:tcPr>
            <w:tcW w:w="6948" w:type="dxa"/>
            <w:noWrap/>
            <w:hideMark/>
          </w:tcPr>
          <w:p w:rsidR="008562A5" w:rsidRPr="008562A5" w:rsidRDefault="008562A5">
            <w:r w:rsidRPr="008562A5">
              <w:t>Eunice Kennedy Shriver National Institute of Child Health and National Institutes of Health</w:t>
            </w:r>
            <w:r>
              <w:t xml:space="preserve"> </w:t>
            </w:r>
            <w:r w:rsidRPr="008562A5">
              <w:t>Human Development</w:t>
            </w:r>
          </w:p>
        </w:tc>
        <w:tc>
          <w:tcPr>
            <w:tcW w:w="2610" w:type="dxa"/>
            <w:noWrap/>
            <w:hideMark/>
          </w:tcPr>
          <w:p w:rsidR="008562A5" w:rsidRPr="008562A5" w:rsidRDefault="008562A5">
            <w:r w:rsidRPr="008562A5">
              <w:t>Linda Wright</w:t>
            </w:r>
          </w:p>
        </w:tc>
      </w:tr>
      <w:tr w:rsidR="008562A5" w:rsidRPr="008562A5" w:rsidTr="008562A5">
        <w:trPr>
          <w:trHeight w:val="300"/>
        </w:trPr>
        <w:tc>
          <w:tcPr>
            <w:tcW w:w="6948" w:type="dxa"/>
            <w:noWrap/>
            <w:hideMark/>
          </w:tcPr>
          <w:p w:rsidR="008562A5" w:rsidRPr="008562A5" w:rsidRDefault="008562A5">
            <w:r w:rsidRPr="008562A5">
              <w:t>European Foundation for Care of Newborn Infants (EFCNI)</w:t>
            </w:r>
          </w:p>
        </w:tc>
        <w:tc>
          <w:tcPr>
            <w:tcW w:w="2610" w:type="dxa"/>
            <w:noWrap/>
            <w:hideMark/>
          </w:tcPr>
          <w:p w:rsidR="008562A5" w:rsidRPr="008562A5" w:rsidRDefault="008562A5">
            <w:r w:rsidRPr="008562A5">
              <w:t>Nicole Thiele</w:t>
            </w:r>
          </w:p>
        </w:tc>
      </w:tr>
      <w:tr w:rsidR="008562A5" w:rsidRPr="008562A5" w:rsidTr="008562A5">
        <w:trPr>
          <w:trHeight w:val="300"/>
        </w:trPr>
        <w:tc>
          <w:tcPr>
            <w:tcW w:w="6948" w:type="dxa"/>
            <w:noWrap/>
            <w:hideMark/>
          </w:tcPr>
          <w:p w:rsidR="008562A5" w:rsidRPr="008562A5" w:rsidRDefault="008562A5">
            <w:r w:rsidRPr="008562A5">
              <w:t>Family Care International (FCI)</w:t>
            </w:r>
          </w:p>
        </w:tc>
        <w:tc>
          <w:tcPr>
            <w:tcW w:w="2610" w:type="dxa"/>
            <w:noWrap/>
            <w:hideMark/>
          </w:tcPr>
          <w:p w:rsidR="008562A5" w:rsidRPr="008562A5" w:rsidRDefault="008562A5">
            <w:r w:rsidRPr="008562A5">
              <w:t>Amy Boldosser-</w:t>
            </w:r>
            <w:proofErr w:type="spellStart"/>
            <w:r w:rsidRPr="008562A5">
              <w:t>Boesch</w:t>
            </w:r>
            <w:proofErr w:type="spellEnd"/>
          </w:p>
        </w:tc>
      </w:tr>
      <w:tr w:rsidR="008562A5" w:rsidRPr="008562A5" w:rsidTr="008562A5">
        <w:trPr>
          <w:trHeight w:val="300"/>
        </w:trPr>
        <w:tc>
          <w:tcPr>
            <w:tcW w:w="6948" w:type="dxa"/>
            <w:noWrap/>
            <w:hideMark/>
          </w:tcPr>
          <w:p w:rsidR="008562A5" w:rsidRPr="008562A5" w:rsidRDefault="008562A5">
            <w:r w:rsidRPr="008562A5">
              <w:t>Global Alliance to Prevent Prematurity and Stillbirths</w:t>
            </w:r>
          </w:p>
        </w:tc>
        <w:tc>
          <w:tcPr>
            <w:tcW w:w="2610" w:type="dxa"/>
            <w:noWrap/>
            <w:hideMark/>
          </w:tcPr>
          <w:p w:rsidR="008562A5" w:rsidRPr="008562A5" w:rsidRDefault="008562A5">
            <w:r w:rsidRPr="008562A5">
              <w:t>Craig Rubens</w:t>
            </w:r>
          </w:p>
        </w:tc>
      </w:tr>
      <w:tr w:rsidR="008562A5" w:rsidRPr="008562A5" w:rsidTr="008562A5">
        <w:trPr>
          <w:trHeight w:val="300"/>
        </w:trPr>
        <w:tc>
          <w:tcPr>
            <w:tcW w:w="6948" w:type="dxa"/>
            <w:noWrap/>
            <w:hideMark/>
          </w:tcPr>
          <w:p w:rsidR="008562A5" w:rsidRPr="008562A5" w:rsidRDefault="008562A5">
            <w:r w:rsidRPr="008562A5">
              <w:t>Global Alliance to Prevent Prematurity and Stillbirths</w:t>
            </w:r>
          </w:p>
        </w:tc>
        <w:tc>
          <w:tcPr>
            <w:tcW w:w="2610" w:type="dxa"/>
            <w:noWrap/>
            <w:hideMark/>
          </w:tcPr>
          <w:p w:rsidR="008562A5" w:rsidRPr="008562A5" w:rsidRDefault="008562A5">
            <w:r w:rsidRPr="008562A5">
              <w:t xml:space="preserve">Eve </w:t>
            </w:r>
            <w:proofErr w:type="spellStart"/>
            <w:r w:rsidRPr="008562A5">
              <w:t>Lackritz</w:t>
            </w:r>
            <w:proofErr w:type="spellEnd"/>
          </w:p>
        </w:tc>
      </w:tr>
      <w:tr w:rsidR="008562A5" w:rsidRPr="008562A5" w:rsidTr="008562A5">
        <w:trPr>
          <w:trHeight w:val="300"/>
        </w:trPr>
        <w:tc>
          <w:tcPr>
            <w:tcW w:w="6948" w:type="dxa"/>
            <w:noWrap/>
            <w:hideMark/>
          </w:tcPr>
          <w:p w:rsidR="008562A5" w:rsidRPr="008562A5" w:rsidRDefault="008562A5">
            <w:proofErr w:type="spellStart"/>
            <w:r w:rsidRPr="008562A5">
              <w:t>GBCHealth</w:t>
            </w:r>
            <w:proofErr w:type="spellEnd"/>
            <w:r w:rsidRPr="008562A5">
              <w:t> </w:t>
            </w:r>
          </w:p>
        </w:tc>
        <w:tc>
          <w:tcPr>
            <w:tcW w:w="2610" w:type="dxa"/>
            <w:noWrap/>
            <w:hideMark/>
          </w:tcPr>
          <w:p w:rsidR="008562A5" w:rsidRPr="008562A5" w:rsidRDefault="008562A5">
            <w:r w:rsidRPr="008562A5">
              <w:t>Gary Cohen</w:t>
            </w:r>
          </w:p>
        </w:tc>
      </w:tr>
      <w:tr w:rsidR="008562A5" w:rsidRPr="008562A5" w:rsidTr="008562A5">
        <w:trPr>
          <w:trHeight w:val="300"/>
        </w:trPr>
        <w:tc>
          <w:tcPr>
            <w:tcW w:w="6948" w:type="dxa"/>
            <w:noWrap/>
            <w:hideMark/>
          </w:tcPr>
          <w:p w:rsidR="008562A5" w:rsidRPr="008562A5" w:rsidRDefault="008562A5">
            <w:proofErr w:type="spellStart"/>
            <w:r w:rsidRPr="008562A5">
              <w:t>GBCHealth</w:t>
            </w:r>
            <w:proofErr w:type="spellEnd"/>
            <w:r w:rsidRPr="008562A5">
              <w:t> </w:t>
            </w:r>
          </w:p>
        </w:tc>
        <w:tc>
          <w:tcPr>
            <w:tcW w:w="2610" w:type="dxa"/>
            <w:noWrap/>
            <w:hideMark/>
          </w:tcPr>
          <w:p w:rsidR="008562A5" w:rsidRPr="008562A5" w:rsidRDefault="008562A5">
            <w:proofErr w:type="spellStart"/>
            <w:r w:rsidRPr="008562A5">
              <w:t>Nisa</w:t>
            </w:r>
            <w:proofErr w:type="spellEnd"/>
            <w:r w:rsidRPr="008562A5">
              <w:t xml:space="preserve"> Patel</w:t>
            </w:r>
          </w:p>
        </w:tc>
      </w:tr>
      <w:tr w:rsidR="008562A5" w:rsidRPr="008562A5" w:rsidTr="008562A5">
        <w:trPr>
          <w:trHeight w:val="300"/>
        </w:trPr>
        <w:tc>
          <w:tcPr>
            <w:tcW w:w="6948" w:type="dxa"/>
            <w:noWrap/>
            <w:hideMark/>
          </w:tcPr>
          <w:p w:rsidR="008562A5" w:rsidRPr="008562A5" w:rsidRDefault="008562A5">
            <w:r w:rsidRPr="008562A5">
              <w:t>Girls Not Brides</w:t>
            </w:r>
          </w:p>
        </w:tc>
        <w:tc>
          <w:tcPr>
            <w:tcW w:w="2610" w:type="dxa"/>
            <w:noWrap/>
            <w:hideMark/>
          </w:tcPr>
          <w:p w:rsidR="008562A5" w:rsidRPr="008562A5" w:rsidRDefault="008562A5">
            <w:proofErr w:type="spellStart"/>
            <w:r w:rsidRPr="008562A5">
              <w:t>Ommera</w:t>
            </w:r>
            <w:proofErr w:type="spellEnd"/>
            <w:r w:rsidRPr="008562A5">
              <w:t xml:space="preserve"> Zafar</w:t>
            </w:r>
          </w:p>
        </w:tc>
      </w:tr>
      <w:tr w:rsidR="008562A5" w:rsidRPr="008562A5" w:rsidTr="008562A5">
        <w:trPr>
          <w:trHeight w:val="300"/>
        </w:trPr>
        <w:tc>
          <w:tcPr>
            <w:tcW w:w="6948" w:type="dxa"/>
            <w:noWrap/>
            <w:hideMark/>
          </w:tcPr>
          <w:p w:rsidR="008562A5" w:rsidRPr="008562A5" w:rsidRDefault="008562A5">
            <w:r w:rsidRPr="008562A5">
              <w:t xml:space="preserve">Global Health </w:t>
            </w:r>
            <w:proofErr w:type="spellStart"/>
            <w:r w:rsidRPr="008562A5">
              <w:t>Srategies</w:t>
            </w:r>
            <w:proofErr w:type="spellEnd"/>
          </w:p>
        </w:tc>
        <w:tc>
          <w:tcPr>
            <w:tcW w:w="2610" w:type="dxa"/>
            <w:noWrap/>
            <w:hideMark/>
          </w:tcPr>
          <w:p w:rsidR="008562A5" w:rsidRPr="008562A5" w:rsidRDefault="008562A5">
            <w:r w:rsidRPr="008562A5">
              <w:t>Jonathan Baum</w:t>
            </w:r>
          </w:p>
        </w:tc>
      </w:tr>
      <w:tr w:rsidR="008562A5" w:rsidRPr="008562A5" w:rsidTr="008562A5">
        <w:trPr>
          <w:trHeight w:val="300"/>
        </w:trPr>
        <w:tc>
          <w:tcPr>
            <w:tcW w:w="6948" w:type="dxa"/>
            <w:noWrap/>
            <w:hideMark/>
          </w:tcPr>
          <w:p w:rsidR="008562A5" w:rsidRPr="008562A5" w:rsidRDefault="008562A5">
            <w:r w:rsidRPr="008562A5">
              <w:t>GMMB</w:t>
            </w:r>
          </w:p>
        </w:tc>
        <w:tc>
          <w:tcPr>
            <w:tcW w:w="2610" w:type="dxa"/>
            <w:noWrap/>
            <w:hideMark/>
          </w:tcPr>
          <w:p w:rsidR="008562A5" w:rsidRPr="008562A5" w:rsidRDefault="008562A5">
            <w:r w:rsidRPr="008562A5">
              <w:t>Micheline Kennedy</w:t>
            </w:r>
          </w:p>
        </w:tc>
      </w:tr>
      <w:tr w:rsidR="008562A5" w:rsidRPr="008562A5" w:rsidTr="008562A5">
        <w:trPr>
          <w:trHeight w:val="300"/>
        </w:trPr>
        <w:tc>
          <w:tcPr>
            <w:tcW w:w="6948" w:type="dxa"/>
            <w:noWrap/>
            <w:hideMark/>
          </w:tcPr>
          <w:p w:rsidR="008562A5" w:rsidRPr="008562A5" w:rsidRDefault="008562A5">
            <w:r w:rsidRPr="008562A5">
              <w:t>Harvard School of Public Health</w:t>
            </w:r>
          </w:p>
        </w:tc>
        <w:tc>
          <w:tcPr>
            <w:tcW w:w="2610" w:type="dxa"/>
            <w:noWrap/>
            <w:hideMark/>
          </w:tcPr>
          <w:p w:rsidR="008562A5" w:rsidRPr="008562A5" w:rsidRDefault="008562A5">
            <w:r w:rsidRPr="008562A5">
              <w:t>Mary Nell Wegner</w:t>
            </w:r>
          </w:p>
        </w:tc>
      </w:tr>
      <w:tr w:rsidR="008562A5" w:rsidRPr="008562A5" w:rsidTr="008562A5">
        <w:trPr>
          <w:trHeight w:val="300"/>
        </w:trPr>
        <w:tc>
          <w:tcPr>
            <w:tcW w:w="6948" w:type="dxa"/>
            <w:noWrap/>
            <w:hideMark/>
          </w:tcPr>
          <w:p w:rsidR="008562A5" w:rsidRPr="008562A5" w:rsidRDefault="008562A5">
            <w:r w:rsidRPr="008562A5">
              <w:t>Harvard School of Public Health</w:t>
            </w:r>
          </w:p>
        </w:tc>
        <w:tc>
          <w:tcPr>
            <w:tcW w:w="2610" w:type="dxa"/>
            <w:noWrap/>
            <w:hideMark/>
          </w:tcPr>
          <w:p w:rsidR="008562A5" w:rsidRPr="008562A5" w:rsidRDefault="008562A5">
            <w:r w:rsidRPr="008562A5">
              <w:t>Ana Langer</w:t>
            </w:r>
          </w:p>
        </w:tc>
      </w:tr>
      <w:tr w:rsidR="008562A5" w:rsidRPr="008562A5" w:rsidTr="008562A5">
        <w:trPr>
          <w:trHeight w:val="300"/>
        </w:trPr>
        <w:tc>
          <w:tcPr>
            <w:tcW w:w="6948" w:type="dxa"/>
            <w:noWrap/>
            <w:hideMark/>
          </w:tcPr>
          <w:p w:rsidR="008562A5" w:rsidRPr="008562A5" w:rsidRDefault="008562A5">
            <w:r w:rsidRPr="008562A5">
              <w:t>Interaction Design Foundation (IDF)</w:t>
            </w:r>
          </w:p>
        </w:tc>
        <w:tc>
          <w:tcPr>
            <w:tcW w:w="2610" w:type="dxa"/>
            <w:noWrap/>
            <w:hideMark/>
          </w:tcPr>
          <w:p w:rsidR="008562A5" w:rsidRPr="008562A5" w:rsidRDefault="008562A5">
            <w:proofErr w:type="spellStart"/>
            <w:r w:rsidRPr="008562A5">
              <w:t>Sanjukta</w:t>
            </w:r>
            <w:proofErr w:type="spellEnd"/>
            <w:r w:rsidRPr="008562A5">
              <w:t xml:space="preserve"> Das</w:t>
            </w:r>
          </w:p>
        </w:tc>
      </w:tr>
      <w:tr w:rsidR="008562A5" w:rsidRPr="008562A5" w:rsidTr="008562A5">
        <w:trPr>
          <w:trHeight w:val="300"/>
        </w:trPr>
        <w:tc>
          <w:tcPr>
            <w:tcW w:w="6948" w:type="dxa"/>
            <w:noWrap/>
            <w:hideMark/>
          </w:tcPr>
          <w:p w:rsidR="008562A5" w:rsidRPr="008562A5" w:rsidRDefault="008562A5">
            <w:r w:rsidRPr="008562A5">
              <w:t>International Confederation of Midwives (ICM)</w:t>
            </w:r>
          </w:p>
        </w:tc>
        <w:tc>
          <w:tcPr>
            <w:tcW w:w="2610" w:type="dxa"/>
            <w:noWrap/>
            <w:hideMark/>
          </w:tcPr>
          <w:p w:rsidR="008562A5" w:rsidRPr="008562A5" w:rsidRDefault="008562A5">
            <w:r w:rsidRPr="008562A5">
              <w:t xml:space="preserve">Patricia </w:t>
            </w:r>
            <w:proofErr w:type="spellStart"/>
            <w:r w:rsidRPr="008562A5">
              <w:t>Titulaer</w:t>
            </w:r>
            <w:proofErr w:type="spellEnd"/>
          </w:p>
        </w:tc>
      </w:tr>
      <w:tr w:rsidR="008562A5" w:rsidRPr="008562A5" w:rsidTr="008562A5">
        <w:trPr>
          <w:trHeight w:val="300"/>
        </w:trPr>
        <w:tc>
          <w:tcPr>
            <w:tcW w:w="6948" w:type="dxa"/>
            <w:noWrap/>
            <w:hideMark/>
          </w:tcPr>
          <w:p w:rsidR="008562A5" w:rsidRPr="008562A5" w:rsidRDefault="008562A5">
            <w:r w:rsidRPr="008562A5">
              <w:t xml:space="preserve">International </w:t>
            </w:r>
            <w:proofErr w:type="spellStart"/>
            <w:r w:rsidRPr="008562A5">
              <w:t>Pediatric</w:t>
            </w:r>
            <w:proofErr w:type="spellEnd"/>
            <w:r w:rsidRPr="008562A5">
              <w:t xml:space="preserve"> Association (IPA)</w:t>
            </w:r>
          </w:p>
        </w:tc>
        <w:tc>
          <w:tcPr>
            <w:tcW w:w="2610" w:type="dxa"/>
            <w:noWrap/>
            <w:hideMark/>
          </w:tcPr>
          <w:p w:rsidR="008562A5" w:rsidRPr="008562A5" w:rsidRDefault="008562A5">
            <w:r w:rsidRPr="008562A5">
              <w:t>Doug McMillan</w:t>
            </w:r>
          </w:p>
        </w:tc>
      </w:tr>
      <w:tr w:rsidR="008562A5" w:rsidRPr="008562A5" w:rsidTr="008562A5">
        <w:trPr>
          <w:trHeight w:val="300"/>
        </w:trPr>
        <w:tc>
          <w:tcPr>
            <w:tcW w:w="6948" w:type="dxa"/>
            <w:noWrap/>
            <w:hideMark/>
          </w:tcPr>
          <w:p w:rsidR="008562A5" w:rsidRPr="008562A5" w:rsidRDefault="008562A5">
            <w:r w:rsidRPr="008562A5">
              <w:t>IPPF</w:t>
            </w:r>
          </w:p>
        </w:tc>
        <w:tc>
          <w:tcPr>
            <w:tcW w:w="2610" w:type="dxa"/>
            <w:noWrap/>
            <w:hideMark/>
          </w:tcPr>
          <w:p w:rsidR="008562A5" w:rsidRPr="008562A5" w:rsidRDefault="008562A5">
            <w:r w:rsidRPr="008562A5">
              <w:t xml:space="preserve">Erica Belanger </w:t>
            </w:r>
          </w:p>
        </w:tc>
      </w:tr>
      <w:tr w:rsidR="008562A5" w:rsidRPr="008562A5" w:rsidTr="008562A5">
        <w:trPr>
          <w:trHeight w:val="300"/>
        </w:trPr>
        <w:tc>
          <w:tcPr>
            <w:tcW w:w="6948" w:type="dxa"/>
            <w:noWrap/>
            <w:hideMark/>
          </w:tcPr>
          <w:p w:rsidR="008562A5" w:rsidRPr="008562A5" w:rsidRDefault="008562A5">
            <w:r w:rsidRPr="008562A5">
              <w:t xml:space="preserve">ISIS Foundation </w:t>
            </w:r>
          </w:p>
        </w:tc>
        <w:tc>
          <w:tcPr>
            <w:tcW w:w="2610" w:type="dxa"/>
            <w:noWrap/>
            <w:hideMark/>
          </w:tcPr>
          <w:p w:rsidR="008562A5" w:rsidRPr="008562A5" w:rsidRDefault="008562A5">
            <w:r w:rsidRPr="008562A5">
              <w:t>Deborah Lester</w:t>
            </w:r>
          </w:p>
        </w:tc>
      </w:tr>
      <w:tr w:rsidR="008562A5" w:rsidRPr="008562A5" w:rsidTr="008562A5">
        <w:trPr>
          <w:trHeight w:val="300"/>
        </w:trPr>
        <w:tc>
          <w:tcPr>
            <w:tcW w:w="6948" w:type="dxa"/>
            <w:noWrap/>
            <w:hideMark/>
          </w:tcPr>
          <w:p w:rsidR="008562A5" w:rsidRPr="008562A5" w:rsidRDefault="008562A5">
            <w:r w:rsidRPr="008562A5">
              <w:t>Johns Hopkins Bloomberg School of Public Health</w:t>
            </w:r>
          </w:p>
        </w:tc>
        <w:tc>
          <w:tcPr>
            <w:tcW w:w="2610" w:type="dxa"/>
            <w:noWrap/>
            <w:hideMark/>
          </w:tcPr>
          <w:p w:rsidR="008562A5" w:rsidRPr="008562A5" w:rsidRDefault="008562A5">
            <w:r w:rsidRPr="008562A5">
              <w:t xml:space="preserve">Jim </w:t>
            </w:r>
            <w:proofErr w:type="spellStart"/>
            <w:r w:rsidRPr="008562A5">
              <w:t>Tielsch</w:t>
            </w:r>
            <w:proofErr w:type="spellEnd"/>
          </w:p>
        </w:tc>
      </w:tr>
      <w:tr w:rsidR="008562A5" w:rsidRPr="008562A5" w:rsidTr="008562A5">
        <w:trPr>
          <w:trHeight w:val="300"/>
        </w:trPr>
        <w:tc>
          <w:tcPr>
            <w:tcW w:w="6948" w:type="dxa"/>
            <w:noWrap/>
            <w:hideMark/>
          </w:tcPr>
          <w:p w:rsidR="008562A5" w:rsidRPr="008562A5" w:rsidRDefault="008562A5">
            <w:r w:rsidRPr="008562A5">
              <w:t xml:space="preserve">Johnson &amp; Johnson </w:t>
            </w:r>
          </w:p>
        </w:tc>
        <w:tc>
          <w:tcPr>
            <w:tcW w:w="2610" w:type="dxa"/>
            <w:noWrap/>
            <w:hideMark/>
          </w:tcPr>
          <w:p w:rsidR="008562A5" w:rsidRPr="008562A5" w:rsidRDefault="008562A5">
            <w:r w:rsidRPr="008562A5">
              <w:t>Chunmei Li</w:t>
            </w:r>
          </w:p>
        </w:tc>
      </w:tr>
      <w:tr w:rsidR="008562A5" w:rsidRPr="008562A5" w:rsidTr="008562A5">
        <w:trPr>
          <w:trHeight w:val="300"/>
        </w:trPr>
        <w:tc>
          <w:tcPr>
            <w:tcW w:w="6948" w:type="dxa"/>
            <w:noWrap/>
            <w:hideMark/>
          </w:tcPr>
          <w:p w:rsidR="008562A5" w:rsidRPr="008562A5" w:rsidRDefault="008562A5">
            <w:r w:rsidRPr="008562A5">
              <w:t xml:space="preserve">Latin America and Caribbean (LAC) </w:t>
            </w:r>
            <w:proofErr w:type="spellStart"/>
            <w:r w:rsidRPr="008562A5">
              <w:t>NeonatalAlliance</w:t>
            </w:r>
            <w:proofErr w:type="spellEnd"/>
            <w:r w:rsidRPr="008562A5">
              <w:t xml:space="preserve"> </w:t>
            </w:r>
          </w:p>
        </w:tc>
        <w:tc>
          <w:tcPr>
            <w:tcW w:w="2610" w:type="dxa"/>
            <w:noWrap/>
            <w:hideMark/>
          </w:tcPr>
          <w:p w:rsidR="008562A5" w:rsidRPr="008562A5" w:rsidRDefault="008562A5">
            <w:proofErr w:type="spellStart"/>
            <w:r w:rsidRPr="008562A5">
              <w:t>Goldy</w:t>
            </w:r>
            <w:proofErr w:type="spellEnd"/>
            <w:r w:rsidRPr="008562A5">
              <w:t xml:space="preserve"> </w:t>
            </w:r>
            <w:proofErr w:type="spellStart"/>
            <w:r w:rsidRPr="008562A5">
              <w:t>Mazia</w:t>
            </w:r>
            <w:proofErr w:type="spellEnd"/>
          </w:p>
        </w:tc>
      </w:tr>
      <w:tr w:rsidR="008562A5" w:rsidRPr="008562A5" w:rsidTr="008562A5">
        <w:trPr>
          <w:trHeight w:val="300"/>
        </w:trPr>
        <w:tc>
          <w:tcPr>
            <w:tcW w:w="6948" w:type="dxa"/>
            <w:noWrap/>
            <w:hideMark/>
          </w:tcPr>
          <w:p w:rsidR="008562A5" w:rsidRPr="008562A5" w:rsidRDefault="008562A5">
            <w:r w:rsidRPr="008562A5">
              <w:t xml:space="preserve">London School of Hygiene &amp; Tropical Medicine </w:t>
            </w:r>
          </w:p>
        </w:tc>
        <w:tc>
          <w:tcPr>
            <w:tcW w:w="2610" w:type="dxa"/>
            <w:noWrap/>
            <w:hideMark/>
          </w:tcPr>
          <w:p w:rsidR="008562A5" w:rsidRPr="008562A5" w:rsidRDefault="008562A5">
            <w:r w:rsidRPr="008562A5">
              <w:t>Hannah Blencowe</w:t>
            </w:r>
          </w:p>
        </w:tc>
      </w:tr>
      <w:tr w:rsidR="008562A5" w:rsidRPr="008562A5" w:rsidTr="008562A5">
        <w:trPr>
          <w:trHeight w:val="300"/>
        </w:trPr>
        <w:tc>
          <w:tcPr>
            <w:tcW w:w="6948" w:type="dxa"/>
            <w:noWrap/>
            <w:hideMark/>
          </w:tcPr>
          <w:p w:rsidR="008562A5" w:rsidRPr="008562A5" w:rsidRDefault="008562A5">
            <w:r w:rsidRPr="008562A5">
              <w:t xml:space="preserve">London School of Hygiene &amp; Tropical Medicine / Save the Children, Saving </w:t>
            </w:r>
            <w:r w:rsidRPr="008562A5">
              <w:lastRenderedPageBreak/>
              <w:t>Newborn Lives</w:t>
            </w:r>
          </w:p>
        </w:tc>
        <w:tc>
          <w:tcPr>
            <w:tcW w:w="2610" w:type="dxa"/>
            <w:noWrap/>
            <w:hideMark/>
          </w:tcPr>
          <w:p w:rsidR="008562A5" w:rsidRPr="008562A5" w:rsidRDefault="008562A5">
            <w:r w:rsidRPr="008562A5">
              <w:lastRenderedPageBreak/>
              <w:t>Joy Lawn</w:t>
            </w:r>
          </w:p>
        </w:tc>
      </w:tr>
      <w:tr w:rsidR="008562A5" w:rsidRPr="008562A5" w:rsidTr="008562A5">
        <w:trPr>
          <w:trHeight w:val="300"/>
        </w:trPr>
        <w:tc>
          <w:tcPr>
            <w:tcW w:w="6948" w:type="dxa"/>
            <w:noWrap/>
            <w:hideMark/>
          </w:tcPr>
          <w:p w:rsidR="008562A5" w:rsidRPr="008562A5" w:rsidRDefault="008562A5">
            <w:r w:rsidRPr="008562A5">
              <w:lastRenderedPageBreak/>
              <w:t xml:space="preserve">London School of Hygiene &amp; Tropical Medicine </w:t>
            </w:r>
          </w:p>
        </w:tc>
        <w:tc>
          <w:tcPr>
            <w:tcW w:w="2610" w:type="dxa"/>
            <w:noWrap/>
            <w:hideMark/>
          </w:tcPr>
          <w:p w:rsidR="008562A5" w:rsidRPr="008562A5" w:rsidRDefault="008562A5">
            <w:r w:rsidRPr="008562A5">
              <w:t xml:space="preserve">Sarah </w:t>
            </w:r>
            <w:proofErr w:type="spellStart"/>
            <w:r w:rsidRPr="008562A5">
              <w:t>Moxon</w:t>
            </w:r>
            <w:proofErr w:type="spellEnd"/>
          </w:p>
        </w:tc>
      </w:tr>
      <w:tr w:rsidR="008562A5" w:rsidRPr="008562A5" w:rsidTr="008562A5">
        <w:trPr>
          <w:trHeight w:val="300"/>
        </w:trPr>
        <w:tc>
          <w:tcPr>
            <w:tcW w:w="6948" w:type="dxa"/>
            <w:noWrap/>
            <w:hideMark/>
          </w:tcPr>
          <w:p w:rsidR="008562A5" w:rsidRPr="008562A5" w:rsidRDefault="008562A5">
            <w:r w:rsidRPr="008562A5">
              <w:t>March of Dimes</w:t>
            </w:r>
          </w:p>
        </w:tc>
        <w:tc>
          <w:tcPr>
            <w:tcW w:w="2610" w:type="dxa"/>
            <w:noWrap/>
            <w:hideMark/>
          </w:tcPr>
          <w:p w:rsidR="008562A5" w:rsidRPr="008562A5" w:rsidRDefault="008562A5">
            <w:r w:rsidRPr="008562A5">
              <w:t>Doug Staples</w:t>
            </w:r>
          </w:p>
        </w:tc>
      </w:tr>
      <w:tr w:rsidR="008562A5" w:rsidRPr="008562A5" w:rsidTr="008562A5">
        <w:trPr>
          <w:trHeight w:val="300"/>
        </w:trPr>
        <w:tc>
          <w:tcPr>
            <w:tcW w:w="6948" w:type="dxa"/>
            <w:noWrap/>
            <w:hideMark/>
          </w:tcPr>
          <w:p w:rsidR="008562A5" w:rsidRPr="008562A5" w:rsidRDefault="008562A5">
            <w:r w:rsidRPr="008562A5">
              <w:t>March of Dimes</w:t>
            </w:r>
          </w:p>
        </w:tc>
        <w:tc>
          <w:tcPr>
            <w:tcW w:w="2610" w:type="dxa"/>
            <w:noWrap/>
            <w:hideMark/>
          </w:tcPr>
          <w:p w:rsidR="008562A5" w:rsidRPr="008562A5" w:rsidRDefault="008562A5">
            <w:proofErr w:type="spellStart"/>
            <w:r w:rsidRPr="008562A5">
              <w:t>Salimah</w:t>
            </w:r>
            <w:proofErr w:type="spellEnd"/>
            <w:r w:rsidRPr="008562A5">
              <w:t xml:space="preserve"> </w:t>
            </w:r>
            <w:proofErr w:type="spellStart"/>
            <w:r w:rsidRPr="008562A5">
              <w:t>Walani</w:t>
            </w:r>
            <w:proofErr w:type="spellEnd"/>
          </w:p>
        </w:tc>
      </w:tr>
      <w:tr w:rsidR="008562A5" w:rsidRPr="008562A5" w:rsidTr="008562A5">
        <w:trPr>
          <w:trHeight w:val="300"/>
        </w:trPr>
        <w:tc>
          <w:tcPr>
            <w:tcW w:w="6948" w:type="dxa"/>
            <w:noWrap/>
            <w:hideMark/>
          </w:tcPr>
          <w:p w:rsidR="008562A5" w:rsidRPr="008562A5" w:rsidRDefault="008562A5">
            <w:r w:rsidRPr="008562A5">
              <w:t>MCSP</w:t>
            </w:r>
          </w:p>
        </w:tc>
        <w:tc>
          <w:tcPr>
            <w:tcW w:w="2610" w:type="dxa"/>
            <w:noWrap/>
            <w:hideMark/>
          </w:tcPr>
          <w:p w:rsidR="008562A5" w:rsidRPr="008562A5" w:rsidRDefault="008562A5">
            <w:r w:rsidRPr="008562A5">
              <w:t>Liz Eddy</w:t>
            </w:r>
          </w:p>
        </w:tc>
      </w:tr>
      <w:tr w:rsidR="008562A5" w:rsidRPr="008562A5" w:rsidTr="008562A5">
        <w:trPr>
          <w:trHeight w:val="300"/>
        </w:trPr>
        <w:tc>
          <w:tcPr>
            <w:tcW w:w="6948" w:type="dxa"/>
            <w:noWrap/>
            <w:hideMark/>
          </w:tcPr>
          <w:p w:rsidR="008562A5" w:rsidRPr="008562A5" w:rsidRDefault="008562A5">
            <w:r w:rsidRPr="008562A5">
              <w:t>MDG Health Alliance</w:t>
            </w:r>
          </w:p>
        </w:tc>
        <w:tc>
          <w:tcPr>
            <w:tcW w:w="2610" w:type="dxa"/>
            <w:noWrap/>
            <w:hideMark/>
          </w:tcPr>
          <w:p w:rsidR="008562A5" w:rsidRPr="008562A5" w:rsidRDefault="008562A5">
            <w:r w:rsidRPr="008562A5">
              <w:t>Leith Greenslade</w:t>
            </w:r>
          </w:p>
        </w:tc>
      </w:tr>
      <w:tr w:rsidR="008562A5" w:rsidRPr="008562A5" w:rsidTr="008562A5">
        <w:trPr>
          <w:trHeight w:val="300"/>
        </w:trPr>
        <w:tc>
          <w:tcPr>
            <w:tcW w:w="6948" w:type="dxa"/>
            <w:noWrap/>
            <w:hideMark/>
          </w:tcPr>
          <w:p w:rsidR="008562A5" w:rsidRPr="008562A5" w:rsidRDefault="008562A5">
            <w:r w:rsidRPr="008562A5">
              <w:t>Newborn Foundation</w:t>
            </w:r>
          </w:p>
        </w:tc>
        <w:tc>
          <w:tcPr>
            <w:tcW w:w="2610" w:type="dxa"/>
            <w:noWrap/>
            <w:hideMark/>
          </w:tcPr>
          <w:p w:rsidR="008562A5" w:rsidRPr="008562A5" w:rsidRDefault="008562A5">
            <w:r w:rsidRPr="008562A5">
              <w:t>Annamarie Saarinen</w:t>
            </w:r>
          </w:p>
        </w:tc>
      </w:tr>
      <w:tr w:rsidR="008562A5" w:rsidRPr="008562A5" w:rsidTr="008562A5">
        <w:trPr>
          <w:trHeight w:val="300"/>
        </w:trPr>
        <w:tc>
          <w:tcPr>
            <w:tcW w:w="6948" w:type="dxa"/>
            <w:noWrap/>
            <w:hideMark/>
          </w:tcPr>
          <w:p w:rsidR="008562A5" w:rsidRPr="008562A5" w:rsidRDefault="008562A5">
            <w:r w:rsidRPr="008562A5">
              <w:t>Save the Children/Saving Newborn Lives</w:t>
            </w:r>
          </w:p>
        </w:tc>
        <w:tc>
          <w:tcPr>
            <w:tcW w:w="2610" w:type="dxa"/>
            <w:noWrap/>
            <w:hideMark/>
          </w:tcPr>
          <w:p w:rsidR="008562A5" w:rsidRPr="008562A5" w:rsidRDefault="008562A5">
            <w:r w:rsidRPr="008562A5">
              <w:t>Deb Sitrin</w:t>
            </w:r>
          </w:p>
        </w:tc>
      </w:tr>
      <w:tr w:rsidR="008562A5" w:rsidRPr="008562A5" w:rsidTr="008562A5">
        <w:trPr>
          <w:trHeight w:val="300"/>
        </w:trPr>
        <w:tc>
          <w:tcPr>
            <w:tcW w:w="6948" w:type="dxa"/>
            <w:noWrap/>
            <w:hideMark/>
          </w:tcPr>
          <w:p w:rsidR="008562A5" w:rsidRPr="008562A5" w:rsidRDefault="008562A5">
            <w:r w:rsidRPr="008562A5">
              <w:t>Save the Children/Saving Newborn Lives</w:t>
            </w:r>
          </w:p>
        </w:tc>
        <w:tc>
          <w:tcPr>
            <w:tcW w:w="2610" w:type="dxa"/>
            <w:noWrap/>
            <w:hideMark/>
          </w:tcPr>
          <w:p w:rsidR="008562A5" w:rsidRPr="008562A5" w:rsidRDefault="008562A5">
            <w:r w:rsidRPr="008562A5">
              <w:t>Greta Wetzel</w:t>
            </w:r>
          </w:p>
        </w:tc>
      </w:tr>
      <w:tr w:rsidR="008562A5" w:rsidRPr="008562A5" w:rsidTr="008562A5">
        <w:trPr>
          <w:trHeight w:val="300"/>
        </w:trPr>
        <w:tc>
          <w:tcPr>
            <w:tcW w:w="6948" w:type="dxa"/>
            <w:noWrap/>
            <w:hideMark/>
          </w:tcPr>
          <w:p w:rsidR="008562A5" w:rsidRPr="008562A5" w:rsidRDefault="008562A5">
            <w:r w:rsidRPr="008562A5">
              <w:t>Save the Children</w:t>
            </w:r>
          </w:p>
        </w:tc>
        <w:tc>
          <w:tcPr>
            <w:tcW w:w="2610" w:type="dxa"/>
            <w:noWrap/>
            <w:hideMark/>
          </w:tcPr>
          <w:p w:rsidR="008562A5" w:rsidRPr="008562A5" w:rsidRDefault="008562A5">
            <w:r w:rsidRPr="008562A5">
              <w:t>Joseph de Graft Johnson</w:t>
            </w:r>
          </w:p>
        </w:tc>
      </w:tr>
      <w:tr w:rsidR="008562A5" w:rsidRPr="008562A5" w:rsidTr="008562A5">
        <w:trPr>
          <w:trHeight w:val="300"/>
        </w:trPr>
        <w:tc>
          <w:tcPr>
            <w:tcW w:w="6948" w:type="dxa"/>
            <w:noWrap/>
            <w:hideMark/>
          </w:tcPr>
          <w:p w:rsidR="008562A5" w:rsidRPr="008562A5" w:rsidRDefault="008562A5">
            <w:r w:rsidRPr="008562A5">
              <w:t>Save the Children/Saving Newborn Lives</w:t>
            </w:r>
          </w:p>
        </w:tc>
        <w:tc>
          <w:tcPr>
            <w:tcW w:w="2610" w:type="dxa"/>
            <w:noWrap/>
            <w:hideMark/>
          </w:tcPr>
          <w:p w:rsidR="008562A5" w:rsidRPr="008562A5" w:rsidRDefault="008562A5">
            <w:r w:rsidRPr="008562A5">
              <w:t>Kate Kerber</w:t>
            </w:r>
          </w:p>
        </w:tc>
      </w:tr>
      <w:tr w:rsidR="008562A5" w:rsidRPr="008562A5" w:rsidTr="008562A5">
        <w:trPr>
          <w:trHeight w:val="300"/>
        </w:trPr>
        <w:tc>
          <w:tcPr>
            <w:tcW w:w="6948" w:type="dxa"/>
            <w:noWrap/>
            <w:hideMark/>
          </w:tcPr>
          <w:p w:rsidR="008562A5" w:rsidRPr="008562A5" w:rsidRDefault="008562A5">
            <w:r w:rsidRPr="008562A5">
              <w:t>Save the Children/Saving Newborn Lives</w:t>
            </w:r>
          </w:p>
        </w:tc>
        <w:tc>
          <w:tcPr>
            <w:tcW w:w="2610" w:type="dxa"/>
            <w:noWrap/>
            <w:hideMark/>
          </w:tcPr>
          <w:p w:rsidR="008562A5" w:rsidRPr="008562A5" w:rsidRDefault="008562A5">
            <w:r w:rsidRPr="008562A5">
              <w:t>Mike Kiernan</w:t>
            </w:r>
          </w:p>
        </w:tc>
      </w:tr>
      <w:tr w:rsidR="008562A5" w:rsidRPr="008562A5" w:rsidTr="008562A5">
        <w:trPr>
          <w:trHeight w:val="300"/>
        </w:trPr>
        <w:tc>
          <w:tcPr>
            <w:tcW w:w="6948" w:type="dxa"/>
            <w:noWrap/>
            <w:hideMark/>
          </w:tcPr>
          <w:p w:rsidR="008562A5" w:rsidRPr="008562A5" w:rsidRDefault="008562A5">
            <w:r w:rsidRPr="008562A5">
              <w:t>Save the Children/Saving Newborn Lives</w:t>
            </w:r>
          </w:p>
        </w:tc>
        <w:tc>
          <w:tcPr>
            <w:tcW w:w="2610" w:type="dxa"/>
            <w:noWrap/>
            <w:hideMark/>
          </w:tcPr>
          <w:p w:rsidR="008562A5" w:rsidRPr="008562A5" w:rsidRDefault="008562A5">
            <w:r w:rsidRPr="008562A5">
              <w:t>Nathalie Gamache</w:t>
            </w:r>
          </w:p>
        </w:tc>
      </w:tr>
      <w:tr w:rsidR="008562A5" w:rsidRPr="008562A5" w:rsidTr="008562A5">
        <w:trPr>
          <w:trHeight w:val="300"/>
        </w:trPr>
        <w:tc>
          <w:tcPr>
            <w:tcW w:w="6948" w:type="dxa"/>
            <w:noWrap/>
            <w:hideMark/>
          </w:tcPr>
          <w:p w:rsidR="008562A5" w:rsidRPr="008562A5" w:rsidRDefault="008562A5">
            <w:r w:rsidRPr="008562A5">
              <w:t>Save the Children</w:t>
            </w:r>
          </w:p>
        </w:tc>
        <w:tc>
          <w:tcPr>
            <w:tcW w:w="2610" w:type="dxa"/>
            <w:noWrap/>
            <w:hideMark/>
          </w:tcPr>
          <w:p w:rsidR="008562A5" w:rsidRPr="008562A5" w:rsidRDefault="008562A5">
            <w:r w:rsidRPr="008562A5">
              <w:t>Simon Wright</w:t>
            </w:r>
          </w:p>
        </w:tc>
      </w:tr>
      <w:tr w:rsidR="008562A5" w:rsidRPr="008562A5" w:rsidTr="008562A5">
        <w:trPr>
          <w:trHeight w:val="300"/>
        </w:trPr>
        <w:tc>
          <w:tcPr>
            <w:tcW w:w="6948" w:type="dxa"/>
            <w:noWrap/>
            <w:hideMark/>
          </w:tcPr>
          <w:p w:rsidR="008562A5" w:rsidRPr="008562A5" w:rsidRDefault="008562A5">
            <w:r w:rsidRPr="008562A5">
              <w:t>Save the Children</w:t>
            </w:r>
          </w:p>
        </w:tc>
        <w:tc>
          <w:tcPr>
            <w:tcW w:w="2610" w:type="dxa"/>
            <w:noWrap/>
            <w:hideMark/>
          </w:tcPr>
          <w:p w:rsidR="008562A5" w:rsidRPr="008562A5" w:rsidRDefault="008562A5">
            <w:r w:rsidRPr="008562A5">
              <w:t>Steve Haines</w:t>
            </w:r>
          </w:p>
        </w:tc>
      </w:tr>
      <w:tr w:rsidR="008562A5" w:rsidRPr="008562A5" w:rsidTr="008562A5">
        <w:trPr>
          <w:trHeight w:val="300"/>
        </w:trPr>
        <w:tc>
          <w:tcPr>
            <w:tcW w:w="6948" w:type="dxa"/>
            <w:noWrap/>
            <w:hideMark/>
          </w:tcPr>
          <w:p w:rsidR="008562A5" w:rsidRPr="008562A5" w:rsidRDefault="008562A5">
            <w:r w:rsidRPr="008562A5">
              <w:t>Save the Children/Saving Newborn Lives</w:t>
            </w:r>
          </w:p>
        </w:tc>
        <w:tc>
          <w:tcPr>
            <w:tcW w:w="2610" w:type="dxa"/>
            <w:noWrap/>
            <w:hideMark/>
          </w:tcPr>
          <w:p w:rsidR="008562A5" w:rsidRPr="008562A5" w:rsidRDefault="008562A5">
            <w:r w:rsidRPr="008562A5">
              <w:t>JoAnn Paradis</w:t>
            </w:r>
          </w:p>
        </w:tc>
      </w:tr>
      <w:tr w:rsidR="008562A5" w:rsidRPr="008562A5" w:rsidTr="008562A5">
        <w:trPr>
          <w:trHeight w:val="300"/>
        </w:trPr>
        <w:tc>
          <w:tcPr>
            <w:tcW w:w="6948" w:type="dxa"/>
            <w:noWrap/>
            <w:hideMark/>
          </w:tcPr>
          <w:p w:rsidR="008562A5" w:rsidRPr="008562A5" w:rsidRDefault="008562A5">
            <w:r w:rsidRPr="008562A5">
              <w:t>Save the Children/Saving Newborn Lives</w:t>
            </w:r>
          </w:p>
        </w:tc>
        <w:tc>
          <w:tcPr>
            <w:tcW w:w="2610" w:type="dxa"/>
            <w:noWrap/>
            <w:hideMark/>
          </w:tcPr>
          <w:p w:rsidR="008562A5" w:rsidRPr="008562A5" w:rsidRDefault="008562A5">
            <w:r w:rsidRPr="008562A5">
              <w:t>Uzma Syed</w:t>
            </w:r>
          </w:p>
        </w:tc>
      </w:tr>
      <w:tr w:rsidR="008562A5" w:rsidRPr="008562A5" w:rsidTr="008562A5">
        <w:trPr>
          <w:trHeight w:val="300"/>
        </w:trPr>
        <w:tc>
          <w:tcPr>
            <w:tcW w:w="6948" w:type="dxa"/>
            <w:noWrap/>
            <w:hideMark/>
          </w:tcPr>
          <w:p w:rsidR="008562A5" w:rsidRPr="008562A5" w:rsidRDefault="008562A5">
            <w:r w:rsidRPr="008562A5">
              <w:t>Save the Children, Saving Newborn Lives</w:t>
            </w:r>
          </w:p>
        </w:tc>
        <w:tc>
          <w:tcPr>
            <w:tcW w:w="2610" w:type="dxa"/>
            <w:noWrap/>
            <w:hideMark/>
          </w:tcPr>
          <w:p w:rsidR="008562A5" w:rsidRPr="008562A5" w:rsidRDefault="008562A5">
            <w:r w:rsidRPr="008562A5">
              <w:t>Joy Riggs-Perla</w:t>
            </w:r>
          </w:p>
        </w:tc>
      </w:tr>
      <w:tr w:rsidR="008562A5" w:rsidRPr="008562A5" w:rsidTr="008562A5">
        <w:trPr>
          <w:trHeight w:val="300"/>
        </w:trPr>
        <w:tc>
          <w:tcPr>
            <w:tcW w:w="6948" w:type="dxa"/>
            <w:noWrap/>
            <w:hideMark/>
          </w:tcPr>
          <w:p w:rsidR="008562A5" w:rsidRPr="008562A5" w:rsidRDefault="008562A5">
            <w:r w:rsidRPr="008562A5">
              <w:t>Save the Children, Saving Newborn Lives</w:t>
            </w:r>
          </w:p>
        </w:tc>
        <w:tc>
          <w:tcPr>
            <w:tcW w:w="2610" w:type="dxa"/>
            <w:noWrap/>
            <w:hideMark/>
          </w:tcPr>
          <w:p w:rsidR="008562A5" w:rsidRPr="008562A5" w:rsidRDefault="008562A5">
            <w:r w:rsidRPr="008562A5">
              <w:t>Mary Kinney</w:t>
            </w:r>
          </w:p>
        </w:tc>
      </w:tr>
      <w:tr w:rsidR="008562A5" w:rsidRPr="008562A5" w:rsidTr="008562A5">
        <w:trPr>
          <w:trHeight w:val="300"/>
        </w:trPr>
        <w:tc>
          <w:tcPr>
            <w:tcW w:w="6948" w:type="dxa"/>
            <w:noWrap/>
            <w:hideMark/>
          </w:tcPr>
          <w:p w:rsidR="008562A5" w:rsidRPr="008562A5" w:rsidRDefault="008562A5">
            <w:r w:rsidRPr="008562A5">
              <w:t>U.S. Fund for UNICEF</w:t>
            </w:r>
          </w:p>
        </w:tc>
        <w:tc>
          <w:tcPr>
            <w:tcW w:w="2610" w:type="dxa"/>
            <w:noWrap/>
            <w:hideMark/>
          </w:tcPr>
          <w:p w:rsidR="008562A5" w:rsidRPr="008562A5" w:rsidRDefault="008562A5">
            <w:r w:rsidRPr="008562A5">
              <w:t xml:space="preserve">Mark </w:t>
            </w:r>
            <w:proofErr w:type="spellStart"/>
            <w:r w:rsidRPr="008562A5">
              <w:t>Engman</w:t>
            </w:r>
            <w:proofErr w:type="spellEnd"/>
          </w:p>
        </w:tc>
      </w:tr>
      <w:tr w:rsidR="008562A5" w:rsidRPr="008562A5" w:rsidTr="008562A5">
        <w:trPr>
          <w:trHeight w:val="300"/>
        </w:trPr>
        <w:tc>
          <w:tcPr>
            <w:tcW w:w="6948" w:type="dxa"/>
            <w:noWrap/>
            <w:hideMark/>
          </w:tcPr>
          <w:p w:rsidR="008562A5" w:rsidRPr="008562A5" w:rsidRDefault="008562A5">
            <w:r w:rsidRPr="008562A5">
              <w:t>UN Foundation for Every Woman Every Child</w:t>
            </w:r>
          </w:p>
        </w:tc>
        <w:tc>
          <w:tcPr>
            <w:tcW w:w="2610" w:type="dxa"/>
            <w:noWrap/>
            <w:hideMark/>
          </w:tcPr>
          <w:p w:rsidR="008562A5" w:rsidRPr="008562A5" w:rsidRDefault="008562A5">
            <w:r w:rsidRPr="008562A5">
              <w:t>Anita Sharma</w:t>
            </w:r>
          </w:p>
        </w:tc>
      </w:tr>
      <w:tr w:rsidR="008562A5" w:rsidRPr="008562A5" w:rsidTr="008562A5">
        <w:trPr>
          <w:trHeight w:val="300"/>
        </w:trPr>
        <w:tc>
          <w:tcPr>
            <w:tcW w:w="6948" w:type="dxa"/>
            <w:noWrap/>
            <w:hideMark/>
          </w:tcPr>
          <w:p w:rsidR="008562A5" w:rsidRPr="008562A5" w:rsidRDefault="008562A5">
            <w:r w:rsidRPr="008562A5">
              <w:t>United Nations Children's Fund</w:t>
            </w:r>
          </w:p>
        </w:tc>
        <w:tc>
          <w:tcPr>
            <w:tcW w:w="2610" w:type="dxa"/>
            <w:noWrap/>
            <w:hideMark/>
          </w:tcPr>
          <w:p w:rsidR="008562A5" w:rsidRPr="008562A5" w:rsidRDefault="008562A5">
            <w:proofErr w:type="spellStart"/>
            <w:r w:rsidRPr="008562A5">
              <w:t>Offeibia</w:t>
            </w:r>
            <w:proofErr w:type="spellEnd"/>
            <w:r w:rsidRPr="008562A5">
              <w:t xml:space="preserve"> </w:t>
            </w:r>
            <w:proofErr w:type="spellStart"/>
            <w:r w:rsidRPr="008562A5">
              <w:t>Obubah</w:t>
            </w:r>
            <w:proofErr w:type="spellEnd"/>
          </w:p>
        </w:tc>
      </w:tr>
      <w:tr w:rsidR="008562A5" w:rsidRPr="008562A5" w:rsidTr="008562A5">
        <w:trPr>
          <w:trHeight w:val="300"/>
        </w:trPr>
        <w:tc>
          <w:tcPr>
            <w:tcW w:w="6948" w:type="dxa"/>
            <w:noWrap/>
            <w:hideMark/>
          </w:tcPr>
          <w:p w:rsidR="008562A5" w:rsidRPr="008562A5" w:rsidRDefault="008562A5">
            <w:r w:rsidRPr="008562A5">
              <w:t>United Nations Children's Fund</w:t>
            </w:r>
          </w:p>
        </w:tc>
        <w:tc>
          <w:tcPr>
            <w:tcW w:w="2610" w:type="dxa"/>
            <w:noWrap/>
            <w:hideMark/>
          </w:tcPr>
          <w:p w:rsidR="008562A5" w:rsidRPr="008562A5" w:rsidRDefault="008562A5">
            <w:r w:rsidRPr="008562A5">
              <w:t>Kim Dickson (Co-Chair)</w:t>
            </w:r>
          </w:p>
        </w:tc>
      </w:tr>
      <w:tr w:rsidR="008562A5" w:rsidRPr="008562A5" w:rsidTr="008562A5">
        <w:trPr>
          <w:trHeight w:val="300"/>
        </w:trPr>
        <w:tc>
          <w:tcPr>
            <w:tcW w:w="6948" w:type="dxa"/>
            <w:noWrap/>
            <w:hideMark/>
          </w:tcPr>
          <w:p w:rsidR="008562A5" w:rsidRPr="008562A5" w:rsidRDefault="008562A5">
            <w:r w:rsidRPr="008562A5">
              <w:t>United States Agency for International Development</w:t>
            </w:r>
          </w:p>
        </w:tc>
        <w:tc>
          <w:tcPr>
            <w:tcW w:w="2610" w:type="dxa"/>
            <w:noWrap/>
            <w:hideMark/>
          </w:tcPr>
          <w:p w:rsidR="008562A5" w:rsidRPr="008562A5" w:rsidRDefault="008562A5">
            <w:r w:rsidRPr="008562A5">
              <w:t xml:space="preserve">Donna </w:t>
            </w:r>
            <w:proofErr w:type="spellStart"/>
            <w:r w:rsidRPr="008562A5">
              <w:t>Vivio</w:t>
            </w:r>
            <w:proofErr w:type="spellEnd"/>
          </w:p>
        </w:tc>
      </w:tr>
      <w:tr w:rsidR="008562A5" w:rsidRPr="008562A5" w:rsidTr="008562A5">
        <w:trPr>
          <w:trHeight w:val="300"/>
        </w:trPr>
        <w:tc>
          <w:tcPr>
            <w:tcW w:w="6948" w:type="dxa"/>
            <w:noWrap/>
            <w:hideMark/>
          </w:tcPr>
          <w:p w:rsidR="008562A5" w:rsidRPr="008562A5" w:rsidRDefault="008562A5">
            <w:r w:rsidRPr="008562A5">
              <w:t>University of Ghana</w:t>
            </w:r>
          </w:p>
        </w:tc>
        <w:tc>
          <w:tcPr>
            <w:tcW w:w="2610" w:type="dxa"/>
            <w:noWrap/>
            <w:hideMark/>
          </w:tcPr>
          <w:p w:rsidR="008562A5" w:rsidRPr="008562A5" w:rsidRDefault="008562A5">
            <w:r w:rsidRPr="008562A5">
              <w:t xml:space="preserve">Christabel </w:t>
            </w:r>
            <w:proofErr w:type="spellStart"/>
            <w:r w:rsidRPr="008562A5">
              <w:t>Enweronu-Laryea</w:t>
            </w:r>
            <w:proofErr w:type="spellEnd"/>
          </w:p>
        </w:tc>
      </w:tr>
      <w:tr w:rsidR="008562A5" w:rsidRPr="008562A5" w:rsidTr="008562A5">
        <w:trPr>
          <w:trHeight w:val="300"/>
        </w:trPr>
        <w:tc>
          <w:tcPr>
            <w:tcW w:w="6948" w:type="dxa"/>
            <w:noWrap/>
            <w:hideMark/>
          </w:tcPr>
          <w:p w:rsidR="008562A5" w:rsidRPr="008562A5" w:rsidRDefault="008562A5">
            <w:r w:rsidRPr="008562A5">
              <w:t>White Ribbon Alliance</w:t>
            </w:r>
          </w:p>
        </w:tc>
        <w:tc>
          <w:tcPr>
            <w:tcW w:w="2610" w:type="dxa"/>
            <w:noWrap/>
            <w:hideMark/>
          </w:tcPr>
          <w:p w:rsidR="008562A5" w:rsidRPr="008562A5" w:rsidRDefault="008562A5">
            <w:r w:rsidRPr="008562A5">
              <w:t xml:space="preserve">Kristin </w:t>
            </w:r>
            <w:proofErr w:type="spellStart"/>
            <w:r w:rsidRPr="008562A5">
              <w:t>Savard</w:t>
            </w:r>
            <w:proofErr w:type="spellEnd"/>
          </w:p>
        </w:tc>
      </w:tr>
      <w:tr w:rsidR="008562A5" w:rsidRPr="008562A5" w:rsidTr="008562A5">
        <w:trPr>
          <w:trHeight w:val="300"/>
        </w:trPr>
        <w:tc>
          <w:tcPr>
            <w:tcW w:w="6948" w:type="dxa"/>
            <w:noWrap/>
            <w:hideMark/>
          </w:tcPr>
          <w:p w:rsidR="008562A5" w:rsidRPr="008562A5" w:rsidRDefault="008562A5">
            <w:r w:rsidRPr="008562A5">
              <w:t>World Health Organization</w:t>
            </w:r>
          </w:p>
        </w:tc>
        <w:tc>
          <w:tcPr>
            <w:tcW w:w="2610" w:type="dxa"/>
            <w:noWrap/>
            <w:hideMark/>
          </w:tcPr>
          <w:p w:rsidR="008562A5" w:rsidRPr="008562A5" w:rsidRDefault="008562A5">
            <w:r w:rsidRPr="008562A5">
              <w:t xml:space="preserve">Bernadette </w:t>
            </w:r>
            <w:proofErr w:type="spellStart"/>
            <w:r w:rsidRPr="008562A5">
              <w:t>Daelmans</w:t>
            </w:r>
            <w:proofErr w:type="spellEnd"/>
          </w:p>
        </w:tc>
      </w:tr>
      <w:tr w:rsidR="008562A5" w:rsidRPr="008562A5" w:rsidTr="008562A5">
        <w:trPr>
          <w:trHeight w:val="300"/>
        </w:trPr>
        <w:tc>
          <w:tcPr>
            <w:tcW w:w="6948" w:type="dxa"/>
            <w:noWrap/>
            <w:hideMark/>
          </w:tcPr>
          <w:p w:rsidR="008562A5" w:rsidRPr="008562A5" w:rsidRDefault="008562A5">
            <w:r w:rsidRPr="008562A5">
              <w:t>World Health Organization</w:t>
            </w:r>
          </w:p>
        </w:tc>
        <w:tc>
          <w:tcPr>
            <w:tcW w:w="2610" w:type="dxa"/>
            <w:noWrap/>
            <w:hideMark/>
          </w:tcPr>
          <w:p w:rsidR="008562A5" w:rsidRPr="008562A5" w:rsidRDefault="008562A5">
            <w:r w:rsidRPr="008562A5">
              <w:t>Matthews Mathai</w:t>
            </w:r>
          </w:p>
        </w:tc>
      </w:tr>
      <w:tr w:rsidR="008562A5" w:rsidRPr="008562A5" w:rsidTr="008562A5">
        <w:trPr>
          <w:trHeight w:val="300"/>
        </w:trPr>
        <w:tc>
          <w:tcPr>
            <w:tcW w:w="6948" w:type="dxa"/>
            <w:noWrap/>
            <w:hideMark/>
          </w:tcPr>
          <w:p w:rsidR="008562A5" w:rsidRPr="008562A5" w:rsidRDefault="008562A5">
            <w:r w:rsidRPr="008562A5">
              <w:t>World Health Organization</w:t>
            </w:r>
          </w:p>
        </w:tc>
        <w:tc>
          <w:tcPr>
            <w:tcW w:w="2610" w:type="dxa"/>
            <w:noWrap/>
            <w:hideMark/>
          </w:tcPr>
          <w:p w:rsidR="008562A5" w:rsidRPr="008562A5" w:rsidRDefault="008562A5">
            <w:r w:rsidRPr="008562A5">
              <w:t xml:space="preserve">Olive </w:t>
            </w:r>
            <w:proofErr w:type="spellStart"/>
            <w:r w:rsidRPr="008562A5">
              <w:t>Cocoman</w:t>
            </w:r>
            <w:proofErr w:type="spellEnd"/>
          </w:p>
        </w:tc>
      </w:tr>
      <w:tr w:rsidR="008562A5" w:rsidRPr="008562A5" w:rsidTr="008562A5">
        <w:trPr>
          <w:trHeight w:val="300"/>
        </w:trPr>
        <w:tc>
          <w:tcPr>
            <w:tcW w:w="6948" w:type="dxa"/>
            <w:noWrap/>
            <w:hideMark/>
          </w:tcPr>
          <w:p w:rsidR="008562A5" w:rsidRPr="008562A5" w:rsidRDefault="008562A5">
            <w:r w:rsidRPr="008562A5">
              <w:t>World Health Organization</w:t>
            </w:r>
          </w:p>
        </w:tc>
        <w:tc>
          <w:tcPr>
            <w:tcW w:w="2610" w:type="dxa"/>
            <w:noWrap/>
            <w:hideMark/>
          </w:tcPr>
          <w:p w:rsidR="008562A5" w:rsidRPr="008562A5" w:rsidRDefault="008562A5">
            <w:r w:rsidRPr="008562A5">
              <w:t xml:space="preserve">Rajiv </w:t>
            </w:r>
            <w:proofErr w:type="spellStart"/>
            <w:r w:rsidRPr="008562A5">
              <w:t>Bahl</w:t>
            </w:r>
            <w:proofErr w:type="spellEnd"/>
            <w:r w:rsidRPr="008562A5">
              <w:t xml:space="preserve"> (Co-Chair)</w:t>
            </w:r>
          </w:p>
        </w:tc>
      </w:tr>
      <w:tr w:rsidR="008562A5" w:rsidRPr="008562A5" w:rsidTr="008562A5">
        <w:trPr>
          <w:trHeight w:val="300"/>
        </w:trPr>
        <w:tc>
          <w:tcPr>
            <w:tcW w:w="6948" w:type="dxa"/>
            <w:noWrap/>
            <w:hideMark/>
          </w:tcPr>
          <w:p w:rsidR="008562A5" w:rsidRPr="008562A5" w:rsidRDefault="008562A5">
            <w:r w:rsidRPr="008562A5">
              <w:t>World Health Organization</w:t>
            </w:r>
          </w:p>
        </w:tc>
        <w:tc>
          <w:tcPr>
            <w:tcW w:w="2610" w:type="dxa"/>
            <w:noWrap/>
            <w:hideMark/>
          </w:tcPr>
          <w:p w:rsidR="008562A5" w:rsidRPr="008562A5" w:rsidRDefault="008562A5">
            <w:r w:rsidRPr="008562A5">
              <w:t xml:space="preserve">Severin von </w:t>
            </w:r>
            <w:proofErr w:type="spellStart"/>
            <w:r w:rsidRPr="008562A5">
              <w:t>Xylander</w:t>
            </w:r>
            <w:proofErr w:type="spellEnd"/>
          </w:p>
        </w:tc>
      </w:tr>
      <w:tr w:rsidR="008562A5" w:rsidRPr="008562A5" w:rsidTr="008562A5">
        <w:trPr>
          <w:trHeight w:val="300"/>
        </w:trPr>
        <w:tc>
          <w:tcPr>
            <w:tcW w:w="6948" w:type="dxa"/>
            <w:noWrap/>
            <w:hideMark/>
          </w:tcPr>
          <w:p w:rsidR="008562A5" w:rsidRPr="008562A5" w:rsidRDefault="008562A5">
            <w:r w:rsidRPr="008562A5">
              <w:t> </w:t>
            </w:r>
          </w:p>
        </w:tc>
        <w:tc>
          <w:tcPr>
            <w:tcW w:w="2610" w:type="dxa"/>
            <w:noWrap/>
            <w:hideMark/>
          </w:tcPr>
          <w:p w:rsidR="008562A5" w:rsidRPr="008562A5" w:rsidRDefault="008562A5">
            <w:r w:rsidRPr="008562A5">
              <w:t xml:space="preserve">Liz Mason </w:t>
            </w:r>
          </w:p>
        </w:tc>
      </w:tr>
      <w:tr w:rsidR="008562A5" w:rsidRPr="008562A5" w:rsidTr="008562A5">
        <w:trPr>
          <w:trHeight w:val="300"/>
        </w:trPr>
        <w:tc>
          <w:tcPr>
            <w:tcW w:w="6948" w:type="dxa"/>
            <w:noWrap/>
            <w:hideMark/>
          </w:tcPr>
          <w:p w:rsidR="008562A5" w:rsidRPr="008562A5" w:rsidRDefault="008562A5">
            <w:r w:rsidRPr="008562A5">
              <w:t> </w:t>
            </w:r>
          </w:p>
        </w:tc>
        <w:tc>
          <w:tcPr>
            <w:tcW w:w="2610" w:type="dxa"/>
            <w:hideMark/>
          </w:tcPr>
          <w:p w:rsidR="008562A5" w:rsidRPr="008562A5" w:rsidRDefault="008562A5">
            <w:r w:rsidRPr="008562A5">
              <w:t>Alice</w:t>
            </w:r>
          </w:p>
        </w:tc>
      </w:tr>
      <w:tr w:rsidR="008562A5" w:rsidRPr="008562A5" w:rsidTr="008562A5">
        <w:trPr>
          <w:trHeight w:val="300"/>
        </w:trPr>
        <w:tc>
          <w:tcPr>
            <w:tcW w:w="6948" w:type="dxa"/>
            <w:noWrap/>
            <w:hideMark/>
          </w:tcPr>
          <w:p w:rsidR="008562A5" w:rsidRPr="008562A5" w:rsidRDefault="008562A5">
            <w:r w:rsidRPr="008562A5">
              <w:t> </w:t>
            </w:r>
          </w:p>
        </w:tc>
        <w:tc>
          <w:tcPr>
            <w:tcW w:w="2610" w:type="dxa"/>
            <w:noWrap/>
            <w:hideMark/>
          </w:tcPr>
          <w:p w:rsidR="008562A5" w:rsidRPr="008562A5" w:rsidRDefault="008562A5">
            <w:r w:rsidRPr="008562A5">
              <w:t>M Park</w:t>
            </w:r>
          </w:p>
        </w:tc>
      </w:tr>
      <w:tr w:rsidR="008562A5" w:rsidRPr="008562A5" w:rsidTr="008562A5">
        <w:trPr>
          <w:trHeight w:val="300"/>
        </w:trPr>
        <w:tc>
          <w:tcPr>
            <w:tcW w:w="6948" w:type="dxa"/>
            <w:noWrap/>
            <w:hideMark/>
          </w:tcPr>
          <w:p w:rsidR="008562A5" w:rsidRPr="008562A5" w:rsidRDefault="008562A5">
            <w:r w:rsidRPr="008562A5">
              <w:t> </w:t>
            </w:r>
          </w:p>
        </w:tc>
        <w:tc>
          <w:tcPr>
            <w:tcW w:w="2610" w:type="dxa"/>
            <w:noWrap/>
            <w:hideMark/>
          </w:tcPr>
          <w:p w:rsidR="008562A5" w:rsidRPr="008562A5" w:rsidRDefault="008562A5">
            <w:proofErr w:type="spellStart"/>
            <w:r w:rsidRPr="008562A5">
              <w:t>Rekha</w:t>
            </w:r>
            <w:proofErr w:type="spellEnd"/>
          </w:p>
        </w:tc>
      </w:tr>
      <w:tr w:rsidR="008562A5" w:rsidRPr="008562A5" w:rsidTr="008562A5">
        <w:trPr>
          <w:trHeight w:val="300"/>
        </w:trPr>
        <w:tc>
          <w:tcPr>
            <w:tcW w:w="6948" w:type="dxa"/>
            <w:noWrap/>
          </w:tcPr>
          <w:p w:rsidR="008562A5" w:rsidRPr="008562A5" w:rsidRDefault="008562A5">
            <w:pPr>
              <w:rPr>
                <w:b/>
              </w:rPr>
            </w:pPr>
            <w:r w:rsidRPr="008562A5">
              <w:rPr>
                <w:b/>
              </w:rPr>
              <w:t>TOTAL 33 ORGANIZATION</w:t>
            </w:r>
          </w:p>
        </w:tc>
        <w:tc>
          <w:tcPr>
            <w:tcW w:w="2610" w:type="dxa"/>
            <w:noWrap/>
          </w:tcPr>
          <w:p w:rsidR="008562A5" w:rsidRPr="008562A5" w:rsidRDefault="008562A5">
            <w:pPr>
              <w:rPr>
                <w:b/>
              </w:rPr>
            </w:pPr>
            <w:r w:rsidRPr="008562A5">
              <w:rPr>
                <w:b/>
              </w:rPr>
              <w:t>TOTAL 63 INDIVIDUALS</w:t>
            </w:r>
          </w:p>
        </w:tc>
      </w:tr>
    </w:tbl>
    <w:p w:rsidR="00064559" w:rsidRDefault="00064559"/>
    <w:sectPr w:rsidR="00064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67E6E"/>
    <w:multiLevelType w:val="hybridMultilevel"/>
    <w:tmpl w:val="C428AF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9C"/>
    <w:rsid w:val="00032BA7"/>
    <w:rsid w:val="00064559"/>
    <w:rsid w:val="00072392"/>
    <w:rsid w:val="000F3294"/>
    <w:rsid w:val="002A09A7"/>
    <w:rsid w:val="00321ECA"/>
    <w:rsid w:val="00342B68"/>
    <w:rsid w:val="003C5E1A"/>
    <w:rsid w:val="00416C9C"/>
    <w:rsid w:val="004C7810"/>
    <w:rsid w:val="00517747"/>
    <w:rsid w:val="00532B34"/>
    <w:rsid w:val="00535413"/>
    <w:rsid w:val="00684940"/>
    <w:rsid w:val="00782325"/>
    <w:rsid w:val="00791098"/>
    <w:rsid w:val="007E0DE6"/>
    <w:rsid w:val="008562A5"/>
    <w:rsid w:val="00875F1B"/>
    <w:rsid w:val="0088738C"/>
    <w:rsid w:val="008A0D2C"/>
    <w:rsid w:val="009302A5"/>
    <w:rsid w:val="00930547"/>
    <w:rsid w:val="00957E76"/>
    <w:rsid w:val="009A724C"/>
    <w:rsid w:val="009C72D2"/>
    <w:rsid w:val="009E7152"/>
    <w:rsid w:val="00A03830"/>
    <w:rsid w:val="00AF1EDF"/>
    <w:rsid w:val="00AF4A87"/>
    <w:rsid w:val="00AF782C"/>
    <w:rsid w:val="00B135FB"/>
    <w:rsid w:val="00B36286"/>
    <w:rsid w:val="00B64CCB"/>
    <w:rsid w:val="00C32EBA"/>
    <w:rsid w:val="00CA748A"/>
    <w:rsid w:val="00CB553E"/>
    <w:rsid w:val="00EA2ACC"/>
    <w:rsid w:val="00F50593"/>
    <w:rsid w:val="00F5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13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82C"/>
    <w:rPr>
      <w:color w:val="0000FF" w:themeColor="hyperlink"/>
      <w:u w:val="single"/>
    </w:rPr>
  </w:style>
  <w:style w:type="character" w:customStyle="1" w:styleId="Heading1Char">
    <w:name w:val="Heading 1 Char"/>
    <w:basedOn w:val="DefaultParagraphFont"/>
    <w:link w:val="Heading1"/>
    <w:uiPriority w:val="9"/>
    <w:rsid w:val="00B135FB"/>
    <w:rPr>
      <w:rFonts w:asciiTheme="majorHAnsi" w:eastAsiaTheme="majorEastAsia" w:hAnsiTheme="majorHAnsi" w:cstheme="majorBidi"/>
      <w:b/>
      <w:bCs/>
      <w:color w:val="365F91" w:themeColor="accent1" w:themeShade="BF"/>
      <w:sz w:val="28"/>
      <w:szCs w:val="28"/>
      <w:lang w:val="en-GB"/>
    </w:rPr>
  </w:style>
  <w:style w:type="character" w:styleId="CommentReference">
    <w:name w:val="annotation reference"/>
    <w:basedOn w:val="DefaultParagraphFont"/>
    <w:uiPriority w:val="99"/>
    <w:semiHidden/>
    <w:unhideWhenUsed/>
    <w:rsid w:val="00B135FB"/>
    <w:rPr>
      <w:sz w:val="16"/>
      <w:szCs w:val="16"/>
    </w:rPr>
  </w:style>
  <w:style w:type="paragraph" w:styleId="CommentText">
    <w:name w:val="annotation text"/>
    <w:basedOn w:val="Normal"/>
    <w:link w:val="CommentTextChar"/>
    <w:uiPriority w:val="99"/>
    <w:semiHidden/>
    <w:unhideWhenUsed/>
    <w:rsid w:val="00B135FB"/>
    <w:pPr>
      <w:spacing w:line="240" w:lineRule="auto"/>
    </w:pPr>
    <w:rPr>
      <w:sz w:val="20"/>
      <w:szCs w:val="20"/>
    </w:rPr>
  </w:style>
  <w:style w:type="character" w:customStyle="1" w:styleId="CommentTextChar">
    <w:name w:val="Comment Text Char"/>
    <w:basedOn w:val="DefaultParagraphFont"/>
    <w:link w:val="CommentText"/>
    <w:uiPriority w:val="99"/>
    <w:semiHidden/>
    <w:rsid w:val="00B135FB"/>
    <w:rPr>
      <w:sz w:val="20"/>
      <w:szCs w:val="20"/>
      <w:lang w:val="en-GB"/>
    </w:rPr>
  </w:style>
  <w:style w:type="paragraph" w:styleId="CommentSubject">
    <w:name w:val="annotation subject"/>
    <w:basedOn w:val="CommentText"/>
    <w:next w:val="CommentText"/>
    <w:link w:val="CommentSubjectChar"/>
    <w:uiPriority w:val="99"/>
    <w:semiHidden/>
    <w:unhideWhenUsed/>
    <w:rsid w:val="00B135FB"/>
    <w:rPr>
      <w:b/>
      <w:bCs/>
    </w:rPr>
  </w:style>
  <w:style w:type="character" w:customStyle="1" w:styleId="CommentSubjectChar">
    <w:name w:val="Comment Subject Char"/>
    <w:basedOn w:val="CommentTextChar"/>
    <w:link w:val="CommentSubject"/>
    <w:uiPriority w:val="99"/>
    <w:semiHidden/>
    <w:rsid w:val="00B135FB"/>
    <w:rPr>
      <w:b/>
      <w:bCs/>
      <w:sz w:val="20"/>
      <w:szCs w:val="20"/>
      <w:lang w:val="en-GB"/>
    </w:rPr>
  </w:style>
  <w:style w:type="paragraph" w:styleId="BalloonText">
    <w:name w:val="Balloon Text"/>
    <w:basedOn w:val="Normal"/>
    <w:link w:val="BalloonTextChar"/>
    <w:uiPriority w:val="99"/>
    <w:semiHidden/>
    <w:unhideWhenUsed/>
    <w:rsid w:val="00B13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FB"/>
    <w:rPr>
      <w:rFonts w:ascii="Tahoma" w:hAnsi="Tahoma" w:cs="Tahoma"/>
      <w:sz w:val="16"/>
      <w:szCs w:val="16"/>
      <w:lang w:val="en-GB"/>
    </w:rPr>
  </w:style>
  <w:style w:type="paragraph" w:styleId="ListParagraph">
    <w:name w:val="List Paragraph"/>
    <w:basedOn w:val="Normal"/>
    <w:uiPriority w:val="34"/>
    <w:qFormat/>
    <w:rsid w:val="002A09A7"/>
    <w:pPr>
      <w:ind w:left="720"/>
      <w:contextualSpacing/>
    </w:pPr>
  </w:style>
  <w:style w:type="table" w:styleId="TableGrid">
    <w:name w:val="Table Grid"/>
    <w:basedOn w:val="TableNormal"/>
    <w:uiPriority w:val="59"/>
    <w:rsid w:val="0085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13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82C"/>
    <w:rPr>
      <w:color w:val="0000FF" w:themeColor="hyperlink"/>
      <w:u w:val="single"/>
    </w:rPr>
  </w:style>
  <w:style w:type="character" w:customStyle="1" w:styleId="Heading1Char">
    <w:name w:val="Heading 1 Char"/>
    <w:basedOn w:val="DefaultParagraphFont"/>
    <w:link w:val="Heading1"/>
    <w:uiPriority w:val="9"/>
    <w:rsid w:val="00B135FB"/>
    <w:rPr>
      <w:rFonts w:asciiTheme="majorHAnsi" w:eastAsiaTheme="majorEastAsia" w:hAnsiTheme="majorHAnsi" w:cstheme="majorBidi"/>
      <w:b/>
      <w:bCs/>
      <w:color w:val="365F91" w:themeColor="accent1" w:themeShade="BF"/>
      <w:sz w:val="28"/>
      <w:szCs w:val="28"/>
      <w:lang w:val="en-GB"/>
    </w:rPr>
  </w:style>
  <w:style w:type="character" w:styleId="CommentReference">
    <w:name w:val="annotation reference"/>
    <w:basedOn w:val="DefaultParagraphFont"/>
    <w:uiPriority w:val="99"/>
    <w:semiHidden/>
    <w:unhideWhenUsed/>
    <w:rsid w:val="00B135FB"/>
    <w:rPr>
      <w:sz w:val="16"/>
      <w:szCs w:val="16"/>
    </w:rPr>
  </w:style>
  <w:style w:type="paragraph" w:styleId="CommentText">
    <w:name w:val="annotation text"/>
    <w:basedOn w:val="Normal"/>
    <w:link w:val="CommentTextChar"/>
    <w:uiPriority w:val="99"/>
    <w:semiHidden/>
    <w:unhideWhenUsed/>
    <w:rsid w:val="00B135FB"/>
    <w:pPr>
      <w:spacing w:line="240" w:lineRule="auto"/>
    </w:pPr>
    <w:rPr>
      <w:sz w:val="20"/>
      <w:szCs w:val="20"/>
    </w:rPr>
  </w:style>
  <w:style w:type="character" w:customStyle="1" w:styleId="CommentTextChar">
    <w:name w:val="Comment Text Char"/>
    <w:basedOn w:val="DefaultParagraphFont"/>
    <w:link w:val="CommentText"/>
    <w:uiPriority w:val="99"/>
    <w:semiHidden/>
    <w:rsid w:val="00B135FB"/>
    <w:rPr>
      <w:sz w:val="20"/>
      <w:szCs w:val="20"/>
      <w:lang w:val="en-GB"/>
    </w:rPr>
  </w:style>
  <w:style w:type="paragraph" w:styleId="CommentSubject">
    <w:name w:val="annotation subject"/>
    <w:basedOn w:val="CommentText"/>
    <w:next w:val="CommentText"/>
    <w:link w:val="CommentSubjectChar"/>
    <w:uiPriority w:val="99"/>
    <w:semiHidden/>
    <w:unhideWhenUsed/>
    <w:rsid w:val="00B135FB"/>
    <w:rPr>
      <w:b/>
      <w:bCs/>
    </w:rPr>
  </w:style>
  <w:style w:type="character" w:customStyle="1" w:styleId="CommentSubjectChar">
    <w:name w:val="Comment Subject Char"/>
    <w:basedOn w:val="CommentTextChar"/>
    <w:link w:val="CommentSubject"/>
    <w:uiPriority w:val="99"/>
    <w:semiHidden/>
    <w:rsid w:val="00B135FB"/>
    <w:rPr>
      <w:b/>
      <w:bCs/>
      <w:sz w:val="20"/>
      <w:szCs w:val="20"/>
      <w:lang w:val="en-GB"/>
    </w:rPr>
  </w:style>
  <w:style w:type="paragraph" w:styleId="BalloonText">
    <w:name w:val="Balloon Text"/>
    <w:basedOn w:val="Normal"/>
    <w:link w:val="BalloonTextChar"/>
    <w:uiPriority w:val="99"/>
    <w:semiHidden/>
    <w:unhideWhenUsed/>
    <w:rsid w:val="00B13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FB"/>
    <w:rPr>
      <w:rFonts w:ascii="Tahoma" w:hAnsi="Tahoma" w:cs="Tahoma"/>
      <w:sz w:val="16"/>
      <w:szCs w:val="16"/>
      <w:lang w:val="en-GB"/>
    </w:rPr>
  </w:style>
  <w:style w:type="paragraph" w:styleId="ListParagraph">
    <w:name w:val="List Paragraph"/>
    <w:basedOn w:val="Normal"/>
    <w:uiPriority w:val="34"/>
    <w:qFormat/>
    <w:rsid w:val="002A09A7"/>
    <w:pPr>
      <w:ind w:left="720"/>
      <w:contextualSpacing/>
    </w:pPr>
  </w:style>
  <w:style w:type="table" w:styleId="TableGrid">
    <w:name w:val="Table Grid"/>
    <w:basedOn w:val="TableNormal"/>
    <w:uiPriority w:val="59"/>
    <w:rsid w:val="0085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592">
      <w:bodyDiv w:val="1"/>
      <w:marLeft w:val="0"/>
      <w:marRight w:val="0"/>
      <w:marTop w:val="0"/>
      <w:marBottom w:val="0"/>
      <w:divBdr>
        <w:top w:val="none" w:sz="0" w:space="0" w:color="auto"/>
        <w:left w:val="none" w:sz="0" w:space="0" w:color="auto"/>
        <w:bottom w:val="none" w:sz="0" w:space="0" w:color="auto"/>
        <w:right w:val="none" w:sz="0" w:space="0" w:color="auto"/>
      </w:divBdr>
    </w:div>
    <w:div w:id="514810586">
      <w:bodyDiv w:val="1"/>
      <w:marLeft w:val="0"/>
      <w:marRight w:val="0"/>
      <w:marTop w:val="0"/>
      <w:marBottom w:val="0"/>
      <w:divBdr>
        <w:top w:val="none" w:sz="0" w:space="0" w:color="auto"/>
        <w:left w:val="none" w:sz="0" w:space="0" w:color="auto"/>
        <w:bottom w:val="none" w:sz="0" w:space="0" w:color="auto"/>
        <w:right w:val="none" w:sz="0" w:space="0" w:color="auto"/>
      </w:divBdr>
    </w:div>
    <w:div w:id="8649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omiserenewed.us8.list-manage2.com/subscribe?u=77d216a12a92313d1c09478bc&amp;id=1902828267" TargetMode="External"/><Relationship Id="rId3" Type="http://schemas.microsoft.com/office/2007/relationships/stylesWithEffects" Target="stylesWithEffects.xml"/><Relationship Id="rId7" Type="http://schemas.openxmlformats.org/officeDocument/2006/relationships/hyperlink" Target="http://www.everynewborn.org/webinardec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harma@u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mkinney</dc:creator>
  <cp:lastModifiedBy>mkinney</cp:lastModifiedBy>
  <cp:revision>2</cp:revision>
  <dcterms:created xsi:type="dcterms:W3CDTF">2014-12-18T07:07:00Z</dcterms:created>
  <dcterms:modified xsi:type="dcterms:W3CDTF">2014-12-18T07:07:00Z</dcterms:modified>
</cp:coreProperties>
</file>